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B9" w:rsidRPr="001C548E" w:rsidRDefault="003D5043" w:rsidP="00B246B9">
      <w:pPr>
        <w:spacing w:after="0" w:line="240" w:lineRule="auto"/>
        <w:rPr>
          <w:rFonts w:cs="Arial"/>
          <w:sz w:val="24"/>
          <w:szCs w:val="26"/>
        </w:rPr>
      </w:pPr>
      <w:r>
        <w:rPr>
          <w:rFonts w:cs="Arial"/>
          <w:b/>
          <w:sz w:val="36"/>
          <w:szCs w:val="36"/>
        </w:rPr>
        <w:t xml:space="preserve">Family Law </w:t>
      </w:r>
      <w:r w:rsidR="009A3201">
        <w:rPr>
          <w:rFonts w:cs="Arial"/>
          <w:b/>
          <w:sz w:val="36"/>
          <w:szCs w:val="36"/>
        </w:rPr>
        <w:t>Evaluations</w:t>
      </w:r>
      <w:r w:rsidR="00CD657B">
        <w:rPr>
          <w:rFonts w:cs="Arial"/>
          <w:b/>
          <w:sz w:val="36"/>
          <w:szCs w:val="36"/>
        </w:rPr>
        <w:t xml:space="preserve"> Template</w:t>
      </w:r>
    </w:p>
    <w:p w:rsidR="00B246B9" w:rsidRPr="00664F9D" w:rsidRDefault="003F0CFA" w:rsidP="00B246B9">
      <w:pPr>
        <w:spacing w:after="0" w:line="240" w:lineRule="auto"/>
        <w:rPr>
          <w:sz w:val="26"/>
          <w:szCs w:val="26"/>
        </w:rP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CD657B" w:rsidRDefault="00CD657B" w:rsidP="00CD657B">
      <w:pPr>
        <w:spacing w:after="0" w:line="240" w:lineRule="auto"/>
        <w:rPr>
          <w:rFonts w:cstheme="minorHAnsi"/>
          <w:sz w:val="26"/>
          <w:szCs w:val="26"/>
        </w:rPr>
      </w:pPr>
    </w:p>
    <w:p w:rsidR="003702F4" w:rsidRPr="00292D53" w:rsidRDefault="003702F4" w:rsidP="00292D53">
      <w:pPr>
        <w:spacing w:after="120" w:line="240" w:lineRule="auto"/>
        <w:rPr>
          <w:rFonts w:cstheme="minorHAnsi"/>
          <w:sz w:val="26"/>
          <w:szCs w:val="26"/>
        </w:rPr>
      </w:pPr>
      <w:r>
        <w:rPr>
          <w:rFonts w:cstheme="minorHAnsi"/>
          <w:sz w:val="26"/>
          <w:szCs w:val="26"/>
        </w:rPr>
        <w:t>If you</w:t>
      </w:r>
      <w:r w:rsidR="00292D53">
        <w:rPr>
          <w:rFonts w:cstheme="minorHAnsi"/>
          <w:sz w:val="26"/>
          <w:szCs w:val="26"/>
        </w:rPr>
        <w:t xml:space="preserve"> </w:t>
      </w:r>
      <w:r w:rsidRPr="00292D53">
        <w:rPr>
          <w:rFonts w:cstheme="minorHAnsi"/>
          <w:sz w:val="26"/>
          <w:szCs w:val="26"/>
        </w:rPr>
        <w:t>will be seeking custody of your child or children, or</w:t>
      </w:r>
      <w:r w:rsidR="00292D53" w:rsidRPr="00292D53">
        <w:rPr>
          <w:rFonts w:cstheme="minorHAnsi"/>
          <w:sz w:val="26"/>
          <w:szCs w:val="26"/>
        </w:rPr>
        <w:t xml:space="preserve"> </w:t>
      </w:r>
      <w:r w:rsidRPr="00292D53">
        <w:rPr>
          <w:rFonts w:cstheme="minorHAnsi"/>
          <w:sz w:val="26"/>
          <w:szCs w:val="26"/>
        </w:rPr>
        <w:t>are already involved in a custody case,</w:t>
      </w:r>
    </w:p>
    <w:p w:rsidR="003702F4" w:rsidRPr="003702F4" w:rsidRDefault="003702F4" w:rsidP="003702F4">
      <w:pPr>
        <w:pStyle w:val="ListParagraph"/>
        <w:spacing w:after="120" w:line="240" w:lineRule="auto"/>
        <w:ind w:left="1008" w:hanging="288"/>
        <w:contextualSpacing w:val="0"/>
        <w:rPr>
          <w:rFonts w:cstheme="minorHAnsi"/>
          <w:i/>
          <w:sz w:val="26"/>
          <w:szCs w:val="26"/>
        </w:rPr>
      </w:pPr>
      <w:r>
        <w:rPr>
          <w:rFonts w:cstheme="minorHAnsi"/>
          <w:i/>
          <w:sz w:val="26"/>
          <w:szCs w:val="26"/>
        </w:rPr>
        <w:t>a</w:t>
      </w:r>
      <w:r w:rsidRPr="003702F4">
        <w:rPr>
          <w:rFonts w:cstheme="minorHAnsi"/>
          <w:i/>
          <w:sz w:val="26"/>
          <w:szCs w:val="26"/>
        </w:rPr>
        <w:t>nd</w:t>
      </w:r>
    </w:p>
    <w:p w:rsidR="003702F4" w:rsidRPr="00292D53" w:rsidRDefault="00292D53" w:rsidP="00292D53">
      <w:pPr>
        <w:spacing w:after="120" w:line="240" w:lineRule="auto"/>
        <w:rPr>
          <w:rFonts w:cstheme="minorHAnsi"/>
          <w:sz w:val="26"/>
          <w:szCs w:val="26"/>
        </w:rPr>
      </w:pPr>
      <w:r>
        <w:rPr>
          <w:rFonts w:cstheme="minorHAnsi"/>
          <w:sz w:val="26"/>
          <w:szCs w:val="26"/>
        </w:rPr>
        <w:t>Y</w:t>
      </w:r>
      <w:r w:rsidR="003702F4" w:rsidRPr="00292D53">
        <w:rPr>
          <w:rFonts w:cstheme="minorHAnsi"/>
          <w:sz w:val="26"/>
          <w:szCs w:val="26"/>
        </w:rPr>
        <w:t xml:space="preserve">ou think </w:t>
      </w:r>
      <w:r w:rsidR="00C36FFD" w:rsidRPr="00292D53">
        <w:rPr>
          <w:rFonts w:cstheme="minorHAnsi"/>
          <w:sz w:val="26"/>
          <w:szCs w:val="26"/>
        </w:rPr>
        <w:t xml:space="preserve">it is possible that </w:t>
      </w:r>
      <w:r w:rsidR="003702F4" w:rsidRPr="00292D53">
        <w:rPr>
          <w:rFonts w:cstheme="minorHAnsi"/>
          <w:sz w:val="26"/>
          <w:szCs w:val="26"/>
        </w:rPr>
        <w:t>you and the other party will</w:t>
      </w:r>
      <w:r w:rsidR="00C36FFD" w:rsidRPr="00292D53">
        <w:rPr>
          <w:rFonts w:cstheme="minorHAnsi"/>
          <w:sz w:val="26"/>
          <w:szCs w:val="26"/>
        </w:rPr>
        <w:t xml:space="preserve"> not</w:t>
      </w:r>
      <w:r w:rsidR="003702F4" w:rsidRPr="00292D53">
        <w:rPr>
          <w:rFonts w:cstheme="minorHAnsi"/>
          <w:sz w:val="26"/>
          <w:szCs w:val="26"/>
        </w:rPr>
        <w:t xml:space="preserve"> come to an agreement about the parenting plan</w:t>
      </w:r>
      <w:r w:rsidR="00C36FFD" w:rsidRPr="00292D53">
        <w:rPr>
          <w:rFonts w:cstheme="minorHAnsi"/>
          <w:sz w:val="26"/>
          <w:szCs w:val="26"/>
        </w:rPr>
        <w:t xml:space="preserve"> (custody agreement)</w:t>
      </w:r>
      <w:r w:rsidR="003702F4" w:rsidRPr="00292D53">
        <w:rPr>
          <w:rFonts w:cstheme="minorHAnsi"/>
          <w:sz w:val="26"/>
          <w:szCs w:val="26"/>
        </w:rPr>
        <w:t>,</w:t>
      </w:r>
    </w:p>
    <w:p w:rsidR="003702F4" w:rsidRPr="003702F4" w:rsidRDefault="004F782B" w:rsidP="003702F4">
      <w:pPr>
        <w:spacing w:after="0" w:line="240" w:lineRule="auto"/>
        <w:rPr>
          <w:rFonts w:cstheme="minorHAnsi"/>
          <w:sz w:val="26"/>
          <w:szCs w:val="26"/>
        </w:rPr>
      </w:pPr>
      <w:r>
        <w:rPr>
          <w:b/>
          <w:noProof/>
          <w:sz w:val="28"/>
        </w:rPr>
        <mc:AlternateContent>
          <mc:Choice Requires="wps">
            <w:drawing>
              <wp:anchor distT="91440" distB="91440" distL="114300" distR="114300" simplePos="0" relativeHeight="251666432" behindDoc="1" locked="0" layoutInCell="0" allowOverlap="1">
                <wp:simplePos x="0" y="0"/>
                <wp:positionH relativeFrom="margin">
                  <wp:align>left</wp:align>
                </wp:positionH>
                <wp:positionV relativeFrom="margin">
                  <wp:posOffset>2377108</wp:posOffset>
                </wp:positionV>
                <wp:extent cx="5600700" cy="2819400"/>
                <wp:effectExtent l="38100" t="38100" r="133350" b="114300"/>
                <wp:wrapTight wrapText="bothSides">
                  <wp:wrapPolygon edited="0">
                    <wp:start x="0" y="-292"/>
                    <wp:lineTo x="-147" y="-146"/>
                    <wp:lineTo x="-147" y="21892"/>
                    <wp:lineTo x="-73" y="22330"/>
                    <wp:lineTo x="22041" y="22330"/>
                    <wp:lineTo x="22041" y="2189"/>
                    <wp:lineTo x="21894" y="0"/>
                    <wp:lineTo x="21894" y="-292"/>
                    <wp:lineTo x="0" y="-292"/>
                  </wp:wrapPolygon>
                </wp:wrapTight>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00700" cy="28194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A53A5" w:rsidRPr="00E37205" w:rsidRDefault="0056004D" w:rsidP="00115ACF">
                            <w:pPr>
                              <w:pStyle w:val="ListParagraph"/>
                              <w:spacing w:after="120" w:line="240" w:lineRule="auto"/>
                              <w:ind w:left="0"/>
                              <w:contextualSpacing w:val="0"/>
                              <w:rPr>
                                <w:i/>
                                <w:sz w:val="26"/>
                                <w:szCs w:val="26"/>
                              </w:rPr>
                            </w:pPr>
                            <w:r w:rsidRPr="00E37205">
                              <w:rPr>
                                <w:i/>
                                <w:sz w:val="26"/>
                                <w:szCs w:val="26"/>
                              </w:rPr>
                              <w:t xml:space="preserve">I worked with a survivor who had developed Post Traumatic Stress Disorder and Depression as a result of being abused by her husband. During her dissolution, the court ordered her to undergo a mental health evaluation.          I was concerned that the trauma she experienced was going to be used against her. The survivor asked the court to order a parenting evaluation instead to focus on her parenting skills. The court agreed and the parenting evaluator correctly identified the domestic violence. Thanks to the evaluator’s recommendations, the court granted the survivor primary custody of her children and ordered her abusive partner to participate in parenting classes and a batterer intervention program. </w:t>
                            </w:r>
                          </w:p>
                          <w:p w:rsidR="009A53A5" w:rsidRPr="00602864" w:rsidRDefault="009A53A5" w:rsidP="00115ACF">
                            <w:pPr>
                              <w:pStyle w:val="ListParagraph"/>
                              <w:spacing w:after="0" w:line="240" w:lineRule="auto"/>
                              <w:ind w:left="0"/>
                              <w:jc w:val="right"/>
                              <w:rPr>
                                <w:sz w:val="26"/>
                                <w:szCs w:val="26"/>
                              </w:rPr>
                            </w:pPr>
                            <w:r w:rsidRPr="00E37205">
                              <w:rPr>
                                <w:sz w:val="26"/>
                                <w:szCs w:val="26"/>
                              </w:rPr>
                              <w:t xml:space="preserve">- A domestic violence </w:t>
                            </w:r>
                            <w:r w:rsidR="0056004D" w:rsidRPr="00E37205">
                              <w:rPr>
                                <w:sz w:val="26"/>
                                <w:szCs w:val="26"/>
                              </w:rPr>
                              <w:t>advocate</w:t>
                            </w: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Pr="007E0973" w:rsidRDefault="009A53A5" w:rsidP="00115ACF">
                            <w:pPr>
                              <w:spacing w:after="0" w:line="240" w:lineRule="auto"/>
                              <w:rPr>
                                <w:i/>
                                <w:sz w:val="26"/>
                                <w:szCs w:val="2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0;margin-top:187.15pt;width:441pt;height:222pt;flip:x;z-index:-251650048;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&#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9A53A5" w:rsidRPr="00E37205" w:rsidRDefault="0056004D" w:rsidP="00115ACF">
                      <w:pPr>
                        <w:pStyle w:val="ListParagraph"/>
                        <w:spacing w:after="120" w:line="240" w:lineRule="auto"/>
                        <w:ind w:left="0"/>
                        <w:contextualSpacing w:val="0"/>
                        <w:rPr>
                          <w:i/>
                          <w:sz w:val="26"/>
                          <w:szCs w:val="26"/>
                        </w:rPr>
                      </w:pPr>
                      <w:r w:rsidRPr="00E37205">
                        <w:rPr>
                          <w:i/>
                          <w:sz w:val="26"/>
                          <w:szCs w:val="26"/>
                        </w:rPr>
                        <w:t xml:space="preserve">I worked with a survivor who had developed Post Traumatic Stress Disorder and Depression as a result of being abused by her husband. During her dissolution, the court ordered her to undergo a mental health evaluation.          I was concerned that the trauma she experienced was going to be used against her. The survivor asked the court to order a parenting evaluation instead to focus on her parenting skills. The court agreed and the parenting evaluator correctly identified the domestic violence. Thanks to the evaluator’s recommendations, the court granted the survivor primary custody of her children and ordered her abusive partner to participate in parenting classes and a batterer intervention program. </w:t>
                      </w:r>
                    </w:p>
                    <w:p w:rsidR="009A53A5" w:rsidRPr="00602864" w:rsidRDefault="009A53A5" w:rsidP="00115ACF">
                      <w:pPr>
                        <w:pStyle w:val="ListParagraph"/>
                        <w:spacing w:after="0" w:line="240" w:lineRule="auto"/>
                        <w:ind w:left="0"/>
                        <w:jc w:val="right"/>
                        <w:rPr>
                          <w:sz w:val="26"/>
                          <w:szCs w:val="26"/>
                        </w:rPr>
                      </w:pPr>
                      <w:r w:rsidRPr="00E37205">
                        <w:rPr>
                          <w:sz w:val="26"/>
                          <w:szCs w:val="26"/>
                        </w:rPr>
                        <w:t xml:space="preserve">- A domestic violence </w:t>
                      </w:r>
                      <w:r w:rsidR="0056004D" w:rsidRPr="00E37205">
                        <w:rPr>
                          <w:sz w:val="26"/>
                          <w:szCs w:val="26"/>
                        </w:rPr>
                        <w:t>advocate</w:t>
                      </w: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Default="009A53A5" w:rsidP="00115ACF">
                      <w:pPr>
                        <w:spacing w:after="0" w:line="240" w:lineRule="auto"/>
                        <w:rPr>
                          <w:i/>
                          <w:sz w:val="26"/>
                          <w:szCs w:val="26"/>
                        </w:rPr>
                      </w:pPr>
                    </w:p>
                    <w:p w:rsidR="009A53A5" w:rsidRPr="007E0973" w:rsidRDefault="009A53A5" w:rsidP="00115ACF">
                      <w:pPr>
                        <w:spacing w:after="0" w:line="240" w:lineRule="auto"/>
                        <w:rPr>
                          <w:i/>
                          <w:sz w:val="26"/>
                          <w:szCs w:val="26"/>
                        </w:rPr>
                      </w:pPr>
                    </w:p>
                  </w:txbxContent>
                </v:textbox>
                <w10:wrap type="tight" anchorx="margin" anchory="margin"/>
              </v:rect>
            </w:pict>
          </mc:Fallback>
        </mc:AlternateContent>
      </w:r>
      <w:r w:rsidR="00AA3799">
        <w:rPr>
          <w:rFonts w:cstheme="minorHAnsi"/>
          <w:sz w:val="26"/>
          <w:szCs w:val="26"/>
        </w:rPr>
        <w:t>Then</w:t>
      </w:r>
      <w:r w:rsidR="003702F4">
        <w:rPr>
          <w:rFonts w:cstheme="minorHAnsi"/>
          <w:sz w:val="26"/>
          <w:szCs w:val="26"/>
        </w:rPr>
        <w:t xml:space="preserve"> we recommend that you read this handout.</w:t>
      </w:r>
    </w:p>
    <w:p w:rsidR="004F782B" w:rsidRDefault="004F782B" w:rsidP="00035080">
      <w:pPr>
        <w:spacing w:after="160" w:line="240" w:lineRule="auto"/>
        <w:rPr>
          <w:rFonts w:cstheme="minorHAnsi"/>
          <w:b/>
          <w:sz w:val="26"/>
          <w:szCs w:val="26"/>
        </w:rPr>
      </w:pPr>
    </w:p>
    <w:p w:rsidR="002E5099" w:rsidRPr="00035080" w:rsidRDefault="00292D53" w:rsidP="00035080">
      <w:pPr>
        <w:spacing w:after="160" w:line="240" w:lineRule="auto"/>
        <w:rPr>
          <w:rFonts w:cstheme="minorHAnsi"/>
          <w:b/>
          <w:sz w:val="26"/>
          <w:szCs w:val="26"/>
        </w:rPr>
      </w:pPr>
      <w:r w:rsidRPr="00035080">
        <w:rPr>
          <w:rFonts w:cstheme="minorHAnsi"/>
          <w:b/>
          <w:sz w:val="26"/>
          <w:szCs w:val="26"/>
        </w:rPr>
        <w:t>Contents</w:t>
      </w:r>
    </w:p>
    <w:p w:rsidR="00B74E57" w:rsidRDefault="003F0CFA" w:rsidP="00292D53">
      <w:pPr>
        <w:pStyle w:val="ListParagraph"/>
        <w:numPr>
          <w:ilvl w:val="0"/>
          <w:numId w:val="15"/>
        </w:numPr>
        <w:spacing w:after="160" w:line="240" w:lineRule="auto"/>
        <w:ind w:left="288" w:hanging="288"/>
        <w:contextualSpacing w:val="0"/>
        <w:rPr>
          <w:rFonts w:cstheme="minorHAnsi"/>
          <w:sz w:val="26"/>
          <w:szCs w:val="26"/>
        </w:rPr>
      </w:pPr>
      <w:hyperlink w:anchor="ComparingParentingAndMHEvaluations" w:history="1">
        <w:r w:rsidR="00B96D15">
          <w:rPr>
            <w:rStyle w:val="Hyperlink"/>
            <w:rFonts w:cstheme="minorHAnsi"/>
            <w:sz w:val="26"/>
            <w:szCs w:val="26"/>
          </w:rPr>
          <w:t>Comparing Parenting and Mental Health Evaluations</w:t>
        </w:r>
      </w:hyperlink>
    </w:p>
    <w:p w:rsidR="002E5099" w:rsidRDefault="003F0CFA" w:rsidP="00292D53">
      <w:pPr>
        <w:pStyle w:val="ListParagraph"/>
        <w:numPr>
          <w:ilvl w:val="0"/>
          <w:numId w:val="15"/>
        </w:numPr>
        <w:spacing w:after="160" w:line="240" w:lineRule="auto"/>
        <w:ind w:left="288" w:hanging="288"/>
        <w:contextualSpacing w:val="0"/>
        <w:rPr>
          <w:rFonts w:cstheme="minorHAnsi"/>
          <w:sz w:val="26"/>
          <w:szCs w:val="26"/>
        </w:rPr>
      </w:pPr>
      <w:hyperlink w:anchor="ArgumentsForParentingEvals" w:history="1">
        <w:r w:rsidR="002E5099" w:rsidRPr="00B96D15">
          <w:rPr>
            <w:rStyle w:val="Hyperlink"/>
            <w:rFonts w:cstheme="minorHAnsi"/>
            <w:sz w:val="26"/>
            <w:szCs w:val="26"/>
          </w:rPr>
          <w:t xml:space="preserve">Arguments </w:t>
        </w:r>
        <w:r w:rsidR="00915CAC" w:rsidRPr="00B96D15">
          <w:rPr>
            <w:rStyle w:val="Hyperlink"/>
            <w:rFonts w:cstheme="minorHAnsi"/>
            <w:sz w:val="26"/>
            <w:szCs w:val="26"/>
          </w:rPr>
          <w:t xml:space="preserve">to Make </w:t>
        </w:r>
        <w:r w:rsidR="002E5099" w:rsidRPr="00B96D15">
          <w:rPr>
            <w:rStyle w:val="Hyperlink"/>
            <w:rFonts w:cstheme="minorHAnsi"/>
            <w:sz w:val="26"/>
            <w:szCs w:val="26"/>
          </w:rPr>
          <w:t>When Asking the Court to Order a Parenting Evaluation</w:t>
        </w:r>
      </w:hyperlink>
    </w:p>
    <w:p w:rsidR="002E5099" w:rsidRDefault="003F0CFA" w:rsidP="00292D53">
      <w:pPr>
        <w:pStyle w:val="ListParagraph"/>
        <w:numPr>
          <w:ilvl w:val="0"/>
          <w:numId w:val="15"/>
        </w:numPr>
        <w:spacing w:after="160" w:line="240" w:lineRule="auto"/>
        <w:ind w:left="288" w:hanging="288"/>
        <w:contextualSpacing w:val="0"/>
        <w:rPr>
          <w:rFonts w:cstheme="minorHAnsi"/>
          <w:sz w:val="26"/>
          <w:szCs w:val="26"/>
        </w:rPr>
      </w:pPr>
      <w:hyperlink w:anchor="ArgumentsAgainstMHEvals" w:history="1">
        <w:r w:rsidR="002E5099" w:rsidRPr="00B96D15">
          <w:rPr>
            <w:rStyle w:val="Hyperlink"/>
            <w:rFonts w:cstheme="minorHAnsi"/>
            <w:sz w:val="26"/>
            <w:szCs w:val="26"/>
          </w:rPr>
          <w:t xml:space="preserve">Arguments to Make When Asking the Court </w:t>
        </w:r>
        <w:r w:rsidR="002E5099" w:rsidRPr="00B96D15">
          <w:rPr>
            <w:rStyle w:val="Hyperlink"/>
            <w:rFonts w:cstheme="minorHAnsi"/>
            <w:i/>
            <w:sz w:val="26"/>
            <w:szCs w:val="26"/>
          </w:rPr>
          <w:t xml:space="preserve">Not </w:t>
        </w:r>
        <w:r w:rsidR="002E5099" w:rsidRPr="00B96D15">
          <w:rPr>
            <w:rStyle w:val="Hyperlink"/>
            <w:rFonts w:cstheme="minorHAnsi"/>
            <w:sz w:val="26"/>
            <w:szCs w:val="26"/>
          </w:rPr>
          <w:t>to Order a Mental Health Evaluation</w:t>
        </w:r>
      </w:hyperlink>
    </w:p>
    <w:p w:rsidR="009A53A5" w:rsidRDefault="003F0CFA" w:rsidP="00292D53">
      <w:pPr>
        <w:pStyle w:val="ListParagraph"/>
        <w:numPr>
          <w:ilvl w:val="0"/>
          <w:numId w:val="15"/>
        </w:numPr>
        <w:spacing w:after="160" w:line="240" w:lineRule="auto"/>
        <w:ind w:left="288" w:hanging="288"/>
        <w:contextualSpacing w:val="0"/>
        <w:rPr>
          <w:rFonts w:cstheme="minorHAnsi"/>
          <w:sz w:val="26"/>
          <w:szCs w:val="26"/>
        </w:rPr>
      </w:pPr>
      <w:hyperlink w:anchor="NarrowingTheScope" w:history="1">
        <w:r w:rsidR="009A53A5" w:rsidRPr="00B96D15">
          <w:rPr>
            <w:rStyle w:val="Hyperlink"/>
            <w:rFonts w:cstheme="minorHAnsi"/>
            <w:sz w:val="26"/>
            <w:szCs w:val="26"/>
          </w:rPr>
          <w:t>Narrowing the Scope of a Court-Ordered Mental Health Evaluation</w:t>
        </w:r>
      </w:hyperlink>
    </w:p>
    <w:p w:rsidR="002E5099" w:rsidRDefault="003F0CFA" w:rsidP="00292D53">
      <w:pPr>
        <w:pStyle w:val="ListParagraph"/>
        <w:numPr>
          <w:ilvl w:val="0"/>
          <w:numId w:val="15"/>
        </w:numPr>
        <w:spacing w:after="160" w:line="240" w:lineRule="auto"/>
        <w:ind w:left="288" w:hanging="288"/>
        <w:contextualSpacing w:val="0"/>
        <w:rPr>
          <w:rFonts w:cstheme="minorHAnsi"/>
          <w:sz w:val="26"/>
          <w:szCs w:val="26"/>
        </w:rPr>
      </w:pPr>
      <w:hyperlink w:anchor="MHOrgsThatDontOfferEvals" w:history="1">
        <w:r w:rsidR="00F32C60">
          <w:rPr>
            <w:rStyle w:val="Hyperlink"/>
            <w:rFonts w:cstheme="minorHAnsi"/>
            <w:sz w:val="26"/>
            <w:szCs w:val="26"/>
          </w:rPr>
          <w:t>Mental Health Agencies that DO NOT Offer Mental Health Evaluations</w:t>
        </w:r>
      </w:hyperlink>
    </w:p>
    <w:p w:rsidR="002E5099" w:rsidRDefault="003F0CFA" w:rsidP="00292D53">
      <w:pPr>
        <w:pStyle w:val="ListParagraph"/>
        <w:numPr>
          <w:ilvl w:val="0"/>
          <w:numId w:val="15"/>
        </w:numPr>
        <w:spacing w:after="0" w:line="240" w:lineRule="auto"/>
        <w:ind w:left="288" w:hanging="288"/>
        <w:rPr>
          <w:rFonts w:cstheme="minorHAnsi"/>
          <w:sz w:val="26"/>
          <w:szCs w:val="26"/>
        </w:rPr>
      </w:pPr>
      <w:hyperlink w:anchor="MHOrgsThatDoOfferEvals" w:history="1">
        <w:r w:rsidR="00F32C60">
          <w:rPr>
            <w:rStyle w:val="Hyperlink"/>
            <w:rFonts w:cstheme="minorHAnsi"/>
            <w:sz w:val="26"/>
            <w:szCs w:val="26"/>
          </w:rPr>
          <w:t>Mental Health Agencies that Offer Mental Health Evaluations</w:t>
        </w:r>
      </w:hyperlink>
    </w:p>
    <w:p w:rsidR="004F782B" w:rsidRDefault="004F782B" w:rsidP="008A2252">
      <w:pPr>
        <w:spacing w:after="0" w:line="240" w:lineRule="auto"/>
        <w:rPr>
          <w:rFonts w:cstheme="minorHAnsi"/>
          <w:sz w:val="26"/>
          <w:szCs w:val="26"/>
        </w:rPr>
      </w:pPr>
    </w:p>
    <w:p w:rsidR="004F782B" w:rsidRDefault="004F782B" w:rsidP="008A2252">
      <w:pPr>
        <w:spacing w:after="0" w:line="240" w:lineRule="auto"/>
        <w:rPr>
          <w:rFonts w:cstheme="minorHAnsi"/>
          <w:color w:val="FF0000"/>
          <w:sz w:val="26"/>
          <w:szCs w:val="26"/>
        </w:rPr>
      </w:pPr>
      <w:r>
        <w:rPr>
          <w:rFonts w:cstheme="minorHAnsi"/>
          <w:color w:val="FF0000"/>
          <w:sz w:val="26"/>
          <w:szCs w:val="26"/>
        </w:rPr>
        <w:lastRenderedPageBreak/>
        <w:t xml:space="preserve">If your state does not refer to custody agreements as “parenting plans,” then we suggest you use the </w:t>
      </w:r>
      <w:r w:rsidRPr="004F782B">
        <w:rPr>
          <w:rFonts w:cstheme="minorHAnsi"/>
          <w:i/>
          <w:color w:val="FF0000"/>
          <w:sz w:val="26"/>
          <w:szCs w:val="26"/>
        </w:rPr>
        <w:t>Find and Replace</w:t>
      </w:r>
      <w:r>
        <w:rPr>
          <w:rFonts w:cstheme="minorHAnsi"/>
          <w:color w:val="FF0000"/>
          <w:sz w:val="26"/>
          <w:szCs w:val="26"/>
        </w:rPr>
        <w:t xml:space="preserve"> tool in Word to replace “parenting plan” with the correct term for your state. Similarly, if your state does not use a “best interests of the child” standard for making custody determinations, then you will want to replace that phrase with information about what your state does.</w:t>
      </w:r>
      <w:r w:rsidR="00F32C60">
        <w:rPr>
          <w:rFonts w:cstheme="minorHAnsi"/>
          <w:color w:val="FF0000"/>
          <w:sz w:val="26"/>
          <w:szCs w:val="26"/>
        </w:rPr>
        <w:t xml:space="preserve"> Be sure to edit all of the text in this document so that it accurately reflects what is true in your state. </w:t>
      </w:r>
    </w:p>
    <w:p w:rsidR="004F782B" w:rsidRPr="004F782B" w:rsidRDefault="004F782B" w:rsidP="008A2252">
      <w:pPr>
        <w:spacing w:after="0" w:line="240" w:lineRule="auto"/>
        <w:rPr>
          <w:rFonts w:cstheme="minorHAnsi"/>
          <w:color w:val="FF0000"/>
          <w:sz w:val="26"/>
          <w:szCs w:val="26"/>
        </w:rPr>
      </w:pPr>
    </w:p>
    <w:p w:rsidR="0088655E" w:rsidRPr="001B6220" w:rsidRDefault="00270B6B" w:rsidP="008A2252">
      <w:pPr>
        <w:spacing w:after="0" w:line="240" w:lineRule="auto"/>
        <w:rPr>
          <w:rFonts w:cstheme="minorHAnsi"/>
          <w:sz w:val="24"/>
          <w:szCs w:val="26"/>
        </w:rPr>
      </w:pPr>
      <w:r>
        <w:rPr>
          <w:rFonts w:cstheme="minorHAnsi"/>
          <w:sz w:val="26"/>
          <w:szCs w:val="26"/>
        </w:rPr>
        <w:t xml:space="preserve">If you and your children’s other parent cannot </w:t>
      </w:r>
      <w:r w:rsidR="006A07D2">
        <w:rPr>
          <w:rFonts w:cstheme="minorHAnsi"/>
          <w:sz w:val="26"/>
          <w:szCs w:val="26"/>
        </w:rPr>
        <w:t>agree</w:t>
      </w:r>
      <w:r>
        <w:rPr>
          <w:rFonts w:cstheme="minorHAnsi"/>
          <w:sz w:val="26"/>
          <w:szCs w:val="26"/>
        </w:rPr>
        <w:t xml:space="preserve"> on a parenting plan</w:t>
      </w:r>
      <w:r w:rsidR="009A5B2D">
        <w:rPr>
          <w:rStyle w:val="FootnoteReference"/>
          <w:rFonts w:cstheme="minorHAnsi"/>
          <w:sz w:val="26"/>
          <w:szCs w:val="26"/>
        </w:rPr>
        <w:footnoteReference w:id="1"/>
      </w:r>
      <w:r>
        <w:rPr>
          <w:rFonts w:cstheme="minorHAnsi"/>
          <w:sz w:val="26"/>
          <w:szCs w:val="26"/>
        </w:rPr>
        <w:t xml:space="preserve">, then the court will come to a decision for you. The court will make parenting plan decisions based on what the court believes to be </w:t>
      </w:r>
      <w:r w:rsidR="000E7463">
        <w:rPr>
          <w:rFonts w:cstheme="minorHAnsi"/>
          <w:sz w:val="26"/>
          <w:szCs w:val="26"/>
        </w:rPr>
        <w:t xml:space="preserve">in </w:t>
      </w:r>
      <w:r w:rsidR="009401F1">
        <w:rPr>
          <w:rFonts w:cstheme="minorHAnsi"/>
          <w:sz w:val="26"/>
          <w:szCs w:val="26"/>
        </w:rPr>
        <w:t>the best interests of the children</w:t>
      </w:r>
      <w:r>
        <w:rPr>
          <w:rFonts w:cstheme="minorHAnsi"/>
          <w:sz w:val="26"/>
          <w:szCs w:val="26"/>
        </w:rPr>
        <w:t>.</w:t>
      </w:r>
      <w:r w:rsidR="000E7463">
        <w:rPr>
          <w:rStyle w:val="FootnoteReference"/>
          <w:rFonts w:cstheme="minorHAnsi"/>
          <w:sz w:val="26"/>
          <w:szCs w:val="26"/>
        </w:rPr>
        <w:footnoteReference w:id="2"/>
      </w:r>
      <w:r w:rsidR="008A2252" w:rsidRPr="00CA5D65">
        <w:rPr>
          <w:rFonts w:cstheme="minorHAnsi"/>
          <w:sz w:val="26"/>
          <w:szCs w:val="26"/>
        </w:rPr>
        <w:t xml:space="preserve"> </w:t>
      </w:r>
      <w:r>
        <w:rPr>
          <w:rFonts w:cstheme="minorHAnsi"/>
          <w:sz w:val="26"/>
          <w:szCs w:val="26"/>
        </w:rPr>
        <w:t>The court</w:t>
      </w:r>
      <w:r w:rsidR="009A5B2D">
        <w:rPr>
          <w:rFonts w:cstheme="minorHAnsi"/>
          <w:sz w:val="26"/>
          <w:szCs w:val="26"/>
        </w:rPr>
        <w:t xml:space="preserve"> may rely</w:t>
      </w:r>
      <w:r>
        <w:rPr>
          <w:rFonts w:cstheme="minorHAnsi"/>
          <w:sz w:val="26"/>
          <w:szCs w:val="26"/>
        </w:rPr>
        <w:t xml:space="preserve"> upon evaluators to provide recommendations about the children’s best interests. </w:t>
      </w:r>
      <w:r w:rsidR="00816EB6">
        <w:rPr>
          <w:rFonts w:cstheme="minorHAnsi"/>
          <w:sz w:val="26"/>
          <w:szCs w:val="26"/>
        </w:rPr>
        <w:t>This handout focuses on two common types of court-ordered evaluations:</w:t>
      </w:r>
      <w:r w:rsidR="009C7E55">
        <w:rPr>
          <w:rFonts w:cstheme="minorHAnsi"/>
          <w:sz w:val="26"/>
          <w:szCs w:val="26"/>
        </w:rPr>
        <w:t xml:space="preserve"> </w:t>
      </w:r>
      <w:r w:rsidR="00B770FF">
        <w:rPr>
          <w:rFonts w:cstheme="minorHAnsi"/>
          <w:sz w:val="26"/>
          <w:szCs w:val="26"/>
        </w:rPr>
        <w:t xml:space="preserve"> parenting evaluation</w:t>
      </w:r>
      <w:r w:rsidR="00816EB6">
        <w:rPr>
          <w:rFonts w:cstheme="minorHAnsi"/>
          <w:sz w:val="26"/>
          <w:szCs w:val="26"/>
        </w:rPr>
        <w:t>s and</w:t>
      </w:r>
      <w:r w:rsidR="00B770FF">
        <w:rPr>
          <w:rFonts w:cstheme="minorHAnsi"/>
          <w:sz w:val="26"/>
          <w:szCs w:val="26"/>
        </w:rPr>
        <w:t xml:space="preserve"> mental health evaluation</w:t>
      </w:r>
      <w:r w:rsidR="00816EB6">
        <w:rPr>
          <w:rFonts w:cstheme="minorHAnsi"/>
          <w:sz w:val="26"/>
          <w:szCs w:val="26"/>
        </w:rPr>
        <w:t>s.</w:t>
      </w:r>
      <w:r w:rsidR="00816EB6" w:rsidDel="00816EB6">
        <w:rPr>
          <w:rFonts w:cstheme="minorHAnsi"/>
          <w:sz w:val="26"/>
          <w:szCs w:val="26"/>
        </w:rPr>
        <w:t xml:space="preserve"> </w:t>
      </w:r>
    </w:p>
    <w:p w:rsidR="009C7E55" w:rsidRDefault="009C7E55" w:rsidP="0088655E">
      <w:pPr>
        <w:spacing w:after="0" w:line="240" w:lineRule="auto"/>
        <w:rPr>
          <w:rFonts w:cstheme="minorHAnsi"/>
          <w:b/>
          <w:sz w:val="26"/>
          <w:szCs w:val="26"/>
        </w:rPr>
      </w:pPr>
    </w:p>
    <w:p w:rsidR="0088655E" w:rsidRPr="00531C2D" w:rsidRDefault="0088655E" w:rsidP="0088655E">
      <w:pPr>
        <w:spacing w:after="0" w:line="240" w:lineRule="auto"/>
        <w:rPr>
          <w:rFonts w:cstheme="minorHAnsi"/>
          <w:b/>
          <w:sz w:val="26"/>
          <w:szCs w:val="26"/>
        </w:rPr>
      </w:pPr>
      <w:r w:rsidRPr="00531C2D">
        <w:rPr>
          <w:rFonts w:cstheme="minorHAnsi"/>
          <w:b/>
          <w:sz w:val="26"/>
          <w:szCs w:val="26"/>
        </w:rPr>
        <w:t>What is a Parenting Evaluation?</w:t>
      </w:r>
    </w:p>
    <w:p w:rsidR="0088655E" w:rsidRDefault="0088655E" w:rsidP="0000700B">
      <w:pPr>
        <w:spacing w:after="120" w:line="240" w:lineRule="auto"/>
        <w:rPr>
          <w:rFonts w:cstheme="minorHAnsi"/>
          <w:sz w:val="26"/>
          <w:szCs w:val="26"/>
        </w:rPr>
      </w:pPr>
      <w:r>
        <w:rPr>
          <w:rFonts w:cstheme="minorHAnsi"/>
          <w:sz w:val="26"/>
          <w:szCs w:val="26"/>
        </w:rPr>
        <w:t xml:space="preserve">In order to decide on </w:t>
      </w:r>
      <w:r w:rsidR="00A84583">
        <w:rPr>
          <w:rFonts w:cstheme="minorHAnsi"/>
          <w:sz w:val="26"/>
          <w:szCs w:val="26"/>
        </w:rPr>
        <w:t>the parenting plan</w:t>
      </w:r>
      <w:r>
        <w:rPr>
          <w:rFonts w:cstheme="minorHAnsi"/>
          <w:sz w:val="26"/>
          <w:szCs w:val="26"/>
        </w:rPr>
        <w:t xml:space="preserve">, the court may order a parenting evaluation </w:t>
      </w:r>
      <w:r w:rsidRPr="00943F62">
        <w:rPr>
          <w:rFonts w:cstheme="minorHAnsi"/>
          <w:sz w:val="26"/>
          <w:szCs w:val="26"/>
        </w:rPr>
        <w:t xml:space="preserve">to </w:t>
      </w:r>
      <w:r w:rsidR="009A5B2D" w:rsidRPr="00943F62">
        <w:rPr>
          <w:rFonts w:cstheme="minorHAnsi"/>
          <w:sz w:val="26"/>
          <w:szCs w:val="26"/>
        </w:rPr>
        <w:t>learn more</w:t>
      </w:r>
      <w:r w:rsidR="009A5B2D">
        <w:rPr>
          <w:rFonts w:cstheme="minorHAnsi"/>
          <w:sz w:val="26"/>
          <w:szCs w:val="26"/>
        </w:rPr>
        <w:t xml:space="preserve"> about </w:t>
      </w:r>
      <w:r>
        <w:rPr>
          <w:rFonts w:cstheme="minorHAnsi"/>
          <w:sz w:val="26"/>
          <w:szCs w:val="26"/>
        </w:rPr>
        <w:t xml:space="preserve">the best interests of the children involved. </w:t>
      </w:r>
      <w:r w:rsidR="00281637">
        <w:rPr>
          <w:rFonts w:cstheme="minorHAnsi"/>
          <w:sz w:val="26"/>
          <w:szCs w:val="26"/>
        </w:rPr>
        <w:t xml:space="preserve">The court can appoint an evaluator of its own choosing or the court can approve an evaluator proposed by either party. </w:t>
      </w:r>
      <w:r w:rsidR="00D43F1A">
        <w:rPr>
          <w:rFonts w:cstheme="minorHAnsi"/>
          <w:sz w:val="26"/>
          <w:szCs w:val="26"/>
        </w:rPr>
        <w:t>In</w:t>
      </w:r>
      <w:r>
        <w:rPr>
          <w:rFonts w:cstheme="minorHAnsi"/>
          <w:sz w:val="26"/>
          <w:szCs w:val="26"/>
        </w:rPr>
        <w:t xml:space="preserve"> </w:t>
      </w:r>
      <w:r w:rsidR="0090527D">
        <w:rPr>
          <w:rFonts w:cstheme="minorHAnsi"/>
          <w:sz w:val="26"/>
          <w:szCs w:val="26"/>
        </w:rPr>
        <w:fldChar w:fldCharType="begin">
          <w:ffData>
            <w:name w:val="Text1"/>
            <w:enabled/>
            <w:calcOnExit w:val="0"/>
            <w:textInput>
              <w:default w:val="insert the name of your county"/>
            </w:textInput>
          </w:ffData>
        </w:fldChar>
      </w:r>
      <w:bookmarkStart w:id="0" w:name="Text1"/>
      <w:r w:rsidR="0090527D">
        <w:rPr>
          <w:rFonts w:cstheme="minorHAnsi"/>
          <w:sz w:val="26"/>
          <w:szCs w:val="26"/>
        </w:rPr>
        <w:instrText xml:space="preserve"> FORMTEXT </w:instrText>
      </w:r>
      <w:r w:rsidR="0090527D">
        <w:rPr>
          <w:rFonts w:cstheme="minorHAnsi"/>
          <w:sz w:val="26"/>
          <w:szCs w:val="26"/>
        </w:rPr>
      </w:r>
      <w:r w:rsidR="0090527D">
        <w:rPr>
          <w:rFonts w:cstheme="minorHAnsi"/>
          <w:sz w:val="26"/>
          <w:szCs w:val="26"/>
        </w:rPr>
        <w:fldChar w:fldCharType="separate"/>
      </w:r>
      <w:r w:rsidR="0090527D">
        <w:rPr>
          <w:rFonts w:cstheme="minorHAnsi"/>
          <w:noProof/>
          <w:sz w:val="26"/>
          <w:szCs w:val="26"/>
        </w:rPr>
        <w:t>insert the name of your county</w:t>
      </w:r>
      <w:r w:rsidR="0090527D">
        <w:rPr>
          <w:rFonts w:cstheme="minorHAnsi"/>
          <w:sz w:val="26"/>
          <w:szCs w:val="26"/>
        </w:rPr>
        <w:fldChar w:fldCharType="end"/>
      </w:r>
      <w:bookmarkEnd w:id="0"/>
      <w:r w:rsidR="0090527D">
        <w:rPr>
          <w:rFonts w:cstheme="minorHAnsi"/>
          <w:sz w:val="26"/>
          <w:szCs w:val="26"/>
        </w:rPr>
        <w:t xml:space="preserve"> </w:t>
      </w:r>
      <w:r>
        <w:rPr>
          <w:rFonts w:cstheme="minorHAnsi"/>
          <w:sz w:val="26"/>
          <w:szCs w:val="26"/>
        </w:rPr>
        <w:t>County, the evaluator may be</w:t>
      </w:r>
      <w:r w:rsidR="0090527D">
        <w:rPr>
          <w:rFonts w:cstheme="minorHAnsi"/>
          <w:sz w:val="26"/>
          <w:szCs w:val="26"/>
        </w:rPr>
        <w:t xml:space="preserve"> </w:t>
      </w:r>
      <w:r w:rsidR="0090527D">
        <w:rPr>
          <w:rFonts w:cstheme="minorHAnsi"/>
          <w:sz w:val="26"/>
          <w:szCs w:val="26"/>
        </w:rPr>
        <w:fldChar w:fldCharType="begin">
          <w:ffData>
            <w:name w:val="Text2"/>
            <w:enabled/>
            <w:calcOnExit w:val="0"/>
            <w:textInput>
              <w:default w:val="insert the types of evaluators available in your county (e.g., CASA, Family Court Services, Guardians ad Litem, private parenting evaluators)"/>
            </w:textInput>
          </w:ffData>
        </w:fldChar>
      </w:r>
      <w:bookmarkStart w:id="1" w:name="Text2"/>
      <w:r w:rsidR="0090527D">
        <w:rPr>
          <w:rFonts w:cstheme="minorHAnsi"/>
          <w:sz w:val="26"/>
          <w:szCs w:val="26"/>
        </w:rPr>
        <w:instrText xml:space="preserve"> FORMTEXT </w:instrText>
      </w:r>
      <w:r w:rsidR="0090527D">
        <w:rPr>
          <w:rFonts w:cstheme="minorHAnsi"/>
          <w:sz w:val="26"/>
          <w:szCs w:val="26"/>
        </w:rPr>
      </w:r>
      <w:r w:rsidR="0090527D">
        <w:rPr>
          <w:rFonts w:cstheme="minorHAnsi"/>
          <w:sz w:val="26"/>
          <w:szCs w:val="26"/>
        </w:rPr>
        <w:fldChar w:fldCharType="separate"/>
      </w:r>
      <w:r w:rsidR="0090527D">
        <w:rPr>
          <w:rFonts w:cstheme="minorHAnsi"/>
          <w:noProof/>
          <w:sz w:val="26"/>
          <w:szCs w:val="26"/>
        </w:rPr>
        <w:t>insert the types of evaluators available in your county (e.g., CASA, Family Court Services, Guardians ad Litem, private parenting evaluators)</w:t>
      </w:r>
      <w:r w:rsidR="0090527D">
        <w:rPr>
          <w:rFonts w:cstheme="minorHAnsi"/>
          <w:sz w:val="26"/>
          <w:szCs w:val="26"/>
        </w:rPr>
        <w:fldChar w:fldCharType="end"/>
      </w:r>
      <w:bookmarkEnd w:id="1"/>
      <w:r>
        <w:rPr>
          <w:rFonts w:cstheme="minorHAnsi"/>
          <w:sz w:val="26"/>
          <w:szCs w:val="26"/>
        </w:rPr>
        <w:t>.</w:t>
      </w:r>
      <w:r>
        <w:rPr>
          <w:rStyle w:val="FootnoteReference"/>
          <w:rFonts w:cstheme="minorHAnsi"/>
          <w:sz w:val="26"/>
          <w:szCs w:val="26"/>
        </w:rPr>
        <w:footnoteReference w:id="3"/>
      </w:r>
      <w:r>
        <w:rPr>
          <w:rFonts w:cstheme="minorHAnsi"/>
          <w:sz w:val="26"/>
          <w:szCs w:val="26"/>
        </w:rPr>
        <w:t xml:space="preserve"> The scope of the parenting evaluation is determined by </w:t>
      </w:r>
      <w:r w:rsidR="00630B89">
        <w:rPr>
          <w:rFonts w:cstheme="minorHAnsi"/>
          <w:sz w:val="26"/>
          <w:szCs w:val="26"/>
        </w:rPr>
        <w:t>the court, but it typically involves:</w:t>
      </w:r>
      <w:r>
        <w:rPr>
          <w:rFonts w:cstheme="minorHAnsi"/>
          <w:sz w:val="26"/>
          <w:szCs w:val="26"/>
        </w:rPr>
        <w:t xml:space="preserve"> </w:t>
      </w:r>
    </w:p>
    <w:p w:rsidR="00570536" w:rsidRDefault="00A84583" w:rsidP="001B6220">
      <w:pPr>
        <w:pStyle w:val="ListParagraph"/>
        <w:numPr>
          <w:ilvl w:val="0"/>
          <w:numId w:val="18"/>
        </w:numPr>
        <w:spacing w:after="80" w:line="240" w:lineRule="auto"/>
        <w:ind w:left="576" w:hanging="288"/>
        <w:contextualSpacing w:val="0"/>
        <w:rPr>
          <w:rFonts w:cstheme="minorHAnsi"/>
          <w:sz w:val="26"/>
          <w:szCs w:val="26"/>
        </w:rPr>
      </w:pPr>
      <w:r>
        <w:rPr>
          <w:rFonts w:cstheme="minorHAnsi"/>
          <w:sz w:val="26"/>
          <w:szCs w:val="26"/>
        </w:rPr>
        <w:t xml:space="preserve">The completion of </w:t>
      </w:r>
      <w:r w:rsidR="00570536">
        <w:rPr>
          <w:rFonts w:cstheme="minorHAnsi"/>
          <w:sz w:val="26"/>
          <w:szCs w:val="26"/>
        </w:rPr>
        <w:t>questionnaires</w:t>
      </w:r>
      <w:r>
        <w:rPr>
          <w:rFonts w:cstheme="minorHAnsi"/>
          <w:sz w:val="26"/>
          <w:szCs w:val="26"/>
        </w:rPr>
        <w:t xml:space="preserve"> by both parents</w:t>
      </w:r>
      <w:r w:rsidR="00570536">
        <w:rPr>
          <w:rFonts w:cstheme="minorHAnsi"/>
          <w:sz w:val="26"/>
          <w:szCs w:val="26"/>
        </w:rPr>
        <w:t>;</w:t>
      </w:r>
    </w:p>
    <w:p w:rsidR="0088655E" w:rsidRDefault="00B60BED" w:rsidP="001B6220">
      <w:pPr>
        <w:pStyle w:val="ListParagraph"/>
        <w:numPr>
          <w:ilvl w:val="0"/>
          <w:numId w:val="18"/>
        </w:numPr>
        <w:spacing w:after="80" w:line="240" w:lineRule="auto"/>
        <w:ind w:left="576" w:hanging="288"/>
        <w:contextualSpacing w:val="0"/>
        <w:rPr>
          <w:rFonts w:cstheme="minorHAnsi"/>
          <w:sz w:val="26"/>
          <w:szCs w:val="26"/>
        </w:rPr>
      </w:pPr>
      <w:r>
        <w:rPr>
          <w:rFonts w:cstheme="minorHAnsi"/>
          <w:sz w:val="26"/>
          <w:szCs w:val="26"/>
        </w:rPr>
        <w:t>Separate i</w:t>
      </w:r>
      <w:r w:rsidR="0088655E" w:rsidRPr="00531C2D">
        <w:rPr>
          <w:rFonts w:cstheme="minorHAnsi"/>
          <w:sz w:val="26"/>
          <w:szCs w:val="26"/>
        </w:rPr>
        <w:t>nterview</w:t>
      </w:r>
      <w:r w:rsidR="0088655E">
        <w:rPr>
          <w:rFonts w:cstheme="minorHAnsi"/>
          <w:sz w:val="26"/>
          <w:szCs w:val="26"/>
        </w:rPr>
        <w:t>s with</w:t>
      </w:r>
      <w:r w:rsidR="0088655E" w:rsidRPr="00531C2D">
        <w:rPr>
          <w:rFonts w:cstheme="minorHAnsi"/>
          <w:sz w:val="26"/>
          <w:szCs w:val="26"/>
        </w:rPr>
        <w:t xml:space="preserve"> both parents, relevant professionals (</w:t>
      </w:r>
      <w:r w:rsidR="009C7E55">
        <w:rPr>
          <w:rFonts w:cstheme="minorHAnsi"/>
          <w:sz w:val="26"/>
          <w:szCs w:val="26"/>
        </w:rPr>
        <w:t>such as</w:t>
      </w:r>
      <w:r w:rsidR="0088655E">
        <w:rPr>
          <w:rFonts w:cstheme="minorHAnsi"/>
          <w:sz w:val="26"/>
          <w:szCs w:val="26"/>
        </w:rPr>
        <w:t xml:space="preserve"> school staff), and witnesses;</w:t>
      </w:r>
    </w:p>
    <w:p w:rsidR="0088655E" w:rsidRDefault="0088655E" w:rsidP="001B6220">
      <w:pPr>
        <w:pStyle w:val="ListParagraph"/>
        <w:numPr>
          <w:ilvl w:val="0"/>
          <w:numId w:val="18"/>
        </w:numPr>
        <w:spacing w:after="80" w:line="240" w:lineRule="auto"/>
        <w:ind w:left="576" w:hanging="288"/>
        <w:contextualSpacing w:val="0"/>
        <w:rPr>
          <w:rFonts w:cstheme="minorHAnsi"/>
          <w:sz w:val="26"/>
          <w:szCs w:val="26"/>
        </w:rPr>
      </w:pPr>
      <w:r>
        <w:rPr>
          <w:rFonts w:cstheme="minorHAnsi"/>
          <w:sz w:val="26"/>
          <w:szCs w:val="26"/>
        </w:rPr>
        <w:t>Observations of parent-child interactions; and</w:t>
      </w:r>
    </w:p>
    <w:p w:rsidR="00630B89" w:rsidRPr="00630B89" w:rsidRDefault="0088655E" w:rsidP="0000700B">
      <w:pPr>
        <w:pStyle w:val="ListParagraph"/>
        <w:numPr>
          <w:ilvl w:val="0"/>
          <w:numId w:val="18"/>
        </w:numPr>
        <w:spacing w:after="120" w:line="240" w:lineRule="auto"/>
        <w:ind w:left="576" w:hanging="288"/>
        <w:contextualSpacing w:val="0"/>
        <w:rPr>
          <w:rFonts w:cstheme="minorHAnsi"/>
          <w:sz w:val="26"/>
          <w:szCs w:val="26"/>
        </w:rPr>
      </w:pPr>
      <w:r>
        <w:rPr>
          <w:rFonts w:cstheme="minorHAnsi"/>
          <w:sz w:val="26"/>
          <w:szCs w:val="26"/>
        </w:rPr>
        <w:t>A review of relevant records (criminal</w:t>
      </w:r>
      <w:r w:rsidR="00B60BED">
        <w:rPr>
          <w:rFonts w:cstheme="minorHAnsi"/>
          <w:sz w:val="26"/>
          <w:szCs w:val="26"/>
        </w:rPr>
        <w:t xml:space="preserve">, medical, mental health, </w:t>
      </w:r>
      <w:r w:rsidR="00B85FD6">
        <w:rPr>
          <w:rFonts w:cstheme="minorHAnsi"/>
          <w:sz w:val="26"/>
          <w:szCs w:val="26"/>
        </w:rPr>
        <w:t>etc.</w:t>
      </w:r>
      <w:r>
        <w:rPr>
          <w:rFonts w:cstheme="minorHAnsi"/>
          <w:sz w:val="26"/>
          <w:szCs w:val="26"/>
        </w:rPr>
        <w:t>)</w:t>
      </w:r>
    </w:p>
    <w:p w:rsidR="00630B89" w:rsidRPr="00630B89" w:rsidRDefault="009C7E55" w:rsidP="00630B89">
      <w:pPr>
        <w:spacing w:after="0" w:line="240" w:lineRule="auto"/>
        <w:rPr>
          <w:rFonts w:cstheme="minorHAnsi"/>
          <w:sz w:val="26"/>
          <w:szCs w:val="26"/>
        </w:rPr>
      </w:pPr>
      <w:r>
        <w:rPr>
          <w:rFonts w:cstheme="minorHAnsi"/>
          <w:sz w:val="26"/>
          <w:szCs w:val="26"/>
        </w:rPr>
        <w:t>Depending on the children’s developmental level, t</w:t>
      </w:r>
      <w:r w:rsidR="00A84583">
        <w:rPr>
          <w:rFonts w:cstheme="minorHAnsi"/>
          <w:sz w:val="26"/>
          <w:szCs w:val="26"/>
        </w:rPr>
        <w:t>he evaluator might</w:t>
      </w:r>
      <w:r w:rsidR="00630B89">
        <w:rPr>
          <w:rFonts w:cstheme="minorHAnsi"/>
          <w:sz w:val="26"/>
          <w:szCs w:val="26"/>
        </w:rPr>
        <w:t xml:space="preserve"> interview the</w:t>
      </w:r>
      <w:r>
        <w:rPr>
          <w:rFonts w:cstheme="minorHAnsi"/>
          <w:sz w:val="26"/>
          <w:szCs w:val="26"/>
        </w:rPr>
        <w:t>m</w:t>
      </w:r>
      <w:r w:rsidR="00B85FD6">
        <w:rPr>
          <w:rFonts w:cstheme="minorHAnsi"/>
          <w:sz w:val="26"/>
          <w:szCs w:val="26"/>
        </w:rPr>
        <w:t>.</w:t>
      </w:r>
      <w:r>
        <w:rPr>
          <w:rFonts w:cstheme="minorHAnsi"/>
          <w:sz w:val="26"/>
          <w:szCs w:val="26"/>
        </w:rPr>
        <w:t xml:space="preserve"> </w:t>
      </w:r>
    </w:p>
    <w:p w:rsidR="0088655E" w:rsidRPr="001B6220" w:rsidRDefault="0088655E" w:rsidP="0088655E">
      <w:pPr>
        <w:spacing w:after="0" w:line="240" w:lineRule="auto"/>
        <w:rPr>
          <w:rFonts w:cstheme="minorHAnsi"/>
          <w:sz w:val="24"/>
          <w:szCs w:val="26"/>
        </w:rPr>
      </w:pPr>
    </w:p>
    <w:p w:rsidR="00AD0509" w:rsidRDefault="00AD0509" w:rsidP="0088655E">
      <w:pPr>
        <w:spacing w:after="0" w:line="240" w:lineRule="auto"/>
        <w:rPr>
          <w:rFonts w:cstheme="minorHAnsi"/>
          <w:b/>
          <w:sz w:val="26"/>
          <w:szCs w:val="26"/>
        </w:rPr>
      </w:pPr>
    </w:p>
    <w:p w:rsidR="0088655E" w:rsidRPr="00932E7A" w:rsidRDefault="0088655E" w:rsidP="0088655E">
      <w:pPr>
        <w:spacing w:after="0" w:line="240" w:lineRule="auto"/>
        <w:rPr>
          <w:rFonts w:cstheme="minorHAnsi"/>
          <w:b/>
          <w:sz w:val="26"/>
          <w:szCs w:val="26"/>
        </w:rPr>
      </w:pPr>
      <w:r w:rsidRPr="00932E7A">
        <w:rPr>
          <w:rFonts w:cstheme="minorHAnsi"/>
          <w:b/>
          <w:sz w:val="26"/>
          <w:szCs w:val="26"/>
        </w:rPr>
        <w:lastRenderedPageBreak/>
        <w:t>What is a Mental Health Evaluation?</w:t>
      </w:r>
    </w:p>
    <w:p w:rsidR="0088655E" w:rsidRDefault="0088655E" w:rsidP="0000700B">
      <w:pPr>
        <w:spacing w:after="120" w:line="240" w:lineRule="auto"/>
        <w:rPr>
          <w:rFonts w:cstheme="minorHAnsi"/>
          <w:sz w:val="26"/>
          <w:szCs w:val="26"/>
        </w:rPr>
      </w:pPr>
      <w:r>
        <w:rPr>
          <w:rFonts w:cstheme="minorHAnsi"/>
          <w:sz w:val="26"/>
          <w:szCs w:val="26"/>
        </w:rPr>
        <w:t xml:space="preserve">Mental health evaluations typically are conducted to determine treatment needs. However, in the context of a family law case, mental health evaluations are </w:t>
      </w:r>
      <w:r w:rsidR="00AD0509">
        <w:rPr>
          <w:rFonts w:cstheme="minorHAnsi"/>
          <w:sz w:val="26"/>
          <w:szCs w:val="26"/>
        </w:rPr>
        <w:t xml:space="preserve">typically </w:t>
      </w:r>
      <w:r w:rsidR="007604A7">
        <w:rPr>
          <w:rFonts w:cstheme="minorHAnsi"/>
          <w:sz w:val="26"/>
          <w:szCs w:val="26"/>
        </w:rPr>
        <w:t xml:space="preserve">ordered </w:t>
      </w:r>
      <w:r>
        <w:rPr>
          <w:rFonts w:cstheme="minorHAnsi"/>
          <w:sz w:val="26"/>
          <w:szCs w:val="26"/>
        </w:rPr>
        <w:t>to determine if a p</w:t>
      </w:r>
      <w:r w:rsidR="00630B89">
        <w:rPr>
          <w:rFonts w:cstheme="minorHAnsi"/>
          <w:sz w:val="26"/>
          <w:szCs w:val="26"/>
        </w:rPr>
        <w:t>erson’s</w:t>
      </w:r>
      <w:r>
        <w:rPr>
          <w:rFonts w:cstheme="minorHAnsi"/>
          <w:sz w:val="26"/>
          <w:szCs w:val="26"/>
        </w:rPr>
        <w:t xml:space="preserve"> </w:t>
      </w:r>
      <w:r w:rsidR="009A5B2D">
        <w:rPr>
          <w:rFonts w:cstheme="minorHAnsi"/>
          <w:sz w:val="26"/>
          <w:szCs w:val="26"/>
        </w:rPr>
        <w:t xml:space="preserve">time with their children </w:t>
      </w:r>
      <w:r>
        <w:rPr>
          <w:rFonts w:cstheme="minorHAnsi"/>
          <w:sz w:val="26"/>
          <w:szCs w:val="26"/>
        </w:rPr>
        <w:t>should be limited. A parenting evaluator may conduct a mental health evaluation if their profession and expertise enables them to do so</w:t>
      </w:r>
      <w:r w:rsidR="001B6220">
        <w:rPr>
          <w:rFonts w:cstheme="minorHAnsi"/>
          <w:sz w:val="26"/>
          <w:szCs w:val="26"/>
        </w:rPr>
        <w:t xml:space="preserve">. </w:t>
      </w:r>
      <w:r>
        <w:rPr>
          <w:rFonts w:cstheme="minorHAnsi"/>
          <w:sz w:val="26"/>
          <w:szCs w:val="26"/>
        </w:rPr>
        <w:t>A mental health evaluation in a family law case typically involves:</w:t>
      </w:r>
    </w:p>
    <w:p w:rsidR="0088655E" w:rsidRDefault="0088655E" w:rsidP="00B85FD6">
      <w:pPr>
        <w:pStyle w:val="ListParagraph"/>
        <w:numPr>
          <w:ilvl w:val="0"/>
          <w:numId w:val="19"/>
        </w:numPr>
        <w:spacing w:after="120" w:line="240" w:lineRule="auto"/>
        <w:ind w:left="576" w:hanging="288"/>
        <w:contextualSpacing w:val="0"/>
        <w:rPr>
          <w:rFonts w:cstheme="minorHAnsi"/>
          <w:sz w:val="26"/>
          <w:szCs w:val="26"/>
        </w:rPr>
      </w:pPr>
      <w:r>
        <w:rPr>
          <w:rFonts w:cstheme="minorHAnsi"/>
          <w:sz w:val="26"/>
          <w:szCs w:val="26"/>
        </w:rPr>
        <w:t>A review of mental health and substance abuse treatment records;</w:t>
      </w:r>
    </w:p>
    <w:p w:rsidR="0088655E" w:rsidRDefault="0088655E" w:rsidP="00B85FD6">
      <w:pPr>
        <w:pStyle w:val="ListParagraph"/>
        <w:numPr>
          <w:ilvl w:val="0"/>
          <w:numId w:val="19"/>
        </w:numPr>
        <w:spacing w:after="120" w:line="240" w:lineRule="auto"/>
        <w:ind w:left="576" w:hanging="288"/>
        <w:contextualSpacing w:val="0"/>
        <w:rPr>
          <w:rFonts w:cstheme="minorHAnsi"/>
          <w:sz w:val="26"/>
          <w:szCs w:val="26"/>
        </w:rPr>
      </w:pPr>
      <w:r>
        <w:rPr>
          <w:rFonts w:cstheme="minorHAnsi"/>
          <w:sz w:val="26"/>
          <w:szCs w:val="26"/>
        </w:rPr>
        <w:t>An interview with the person being evaluated; and</w:t>
      </w:r>
    </w:p>
    <w:p w:rsidR="0000700B" w:rsidRDefault="0088655E" w:rsidP="001B6220">
      <w:pPr>
        <w:pStyle w:val="ListParagraph"/>
        <w:numPr>
          <w:ilvl w:val="0"/>
          <w:numId w:val="19"/>
        </w:numPr>
        <w:spacing w:after="0" w:line="240" w:lineRule="auto"/>
        <w:ind w:left="576" w:hanging="288"/>
        <w:contextualSpacing w:val="0"/>
        <w:rPr>
          <w:rFonts w:cstheme="minorHAnsi"/>
          <w:sz w:val="26"/>
          <w:szCs w:val="26"/>
        </w:rPr>
      </w:pPr>
      <w:r>
        <w:rPr>
          <w:rFonts w:cstheme="minorHAnsi"/>
          <w:sz w:val="26"/>
          <w:szCs w:val="26"/>
        </w:rPr>
        <w:t>Psychological testing (even though the tests used are typically not designed to evaluate parenting).</w:t>
      </w:r>
    </w:p>
    <w:p w:rsidR="00AD0509" w:rsidRPr="001B6220" w:rsidRDefault="00AD0509" w:rsidP="00AD0509">
      <w:pPr>
        <w:pStyle w:val="ListParagraph"/>
        <w:spacing w:after="0" w:line="240" w:lineRule="auto"/>
        <w:ind w:left="576"/>
        <w:contextualSpacing w:val="0"/>
        <w:rPr>
          <w:rFonts w:cstheme="minorHAnsi"/>
          <w:sz w:val="26"/>
          <w:szCs w:val="26"/>
        </w:rPr>
      </w:pPr>
    </w:p>
    <w:tbl>
      <w:tblPr>
        <w:tblStyle w:val="TableGrid"/>
        <w:tblW w:w="0" w:type="auto"/>
        <w:tblLook w:val="04A0" w:firstRow="1" w:lastRow="0" w:firstColumn="1" w:lastColumn="0" w:noHBand="0" w:noVBand="1"/>
      </w:tblPr>
      <w:tblGrid>
        <w:gridCol w:w="4675"/>
        <w:gridCol w:w="4675"/>
      </w:tblGrid>
      <w:tr w:rsidR="009401F1" w:rsidTr="009401F1">
        <w:trPr>
          <w:trHeight w:val="467"/>
        </w:trPr>
        <w:tc>
          <w:tcPr>
            <w:tcW w:w="9576" w:type="dxa"/>
            <w:gridSpan w:val="2"/>
            <w:tcBorders>
              <w:bottom w:val="single" w:sz="4" w:space="0" w:color="auto"/>
            </w:tcBorders>
            <w:vAlign w:val="center"/>
          </w:tcPr>
          <w:p w:rsidR="009401F1" w:rsidRPr="005D2625" w:rsidRDefault="009401F1" w:rsidP="009401F1">
            <w:pPr>
              <w:jc w:val="center"/>
              <w:rPr>
                <w:rFonts w:cstheme="minorHAnsi"/>
                <w:b/>
                <w:color w:val="FF0000"/>
                <w:sz w:val="26"/>
                <w:szCs w:val="26"/>
              </w:rPr>
            </w:pPr>
            <w:bookmarkStart w:id="2" w:name="ComparingParentingAndMHEvaluations"/>
            <w:r w:rsidRPr="009401F1">
              <w:rPr>
                <w:rFonts w:cstheme="minorHAnsi"/>
                <w:b/>
                <w:sz w:val="28"/>
                <w:szCs w:val="26"/>
              </w:rPr>
              <w:t>Comparing Parenting and Mental Health Evaluations</w:t>
            </w:r>
            <w:bookmarkEnd w:id="2"/>
            <w:r w:rsidR="005D2625">
              <w:rPr>
                <w:rFonts w:cstheme="minorHAnsi"/>
                <w:b/>
                <w:sz w:val="28"/>
                <w:szCs w:val="26"/>
              </w:rPr>
              <w:t xml:space="preserve"> – </w:t>
            </w:r>
            <w:r w:rsidR="005D2625">
              <w:rPr>
                <w:rFonts w:cstheme="minorHAnsi"/>
                <w:b/>
                <w:color w:val="FF0000"/>
                <w:sz w:val="28"/>
                <w:szCs w:val="26"/>
              </w:rPr>
              <w:t>edit as needed</w:t>
            </w:r>
          </w:p>
        </w:tc>
      </w:tr>
      <w:tr w:rsidR="0059088C" w:rsidTr="009401F1">
        <w:trPr>
          <w:trHeight w:val="467"/>
        </w:trPr>
        <w:tc>
          <w:tcPr>
            <w:tcW w:w="4788" w:type="dxa"/>
            <w:shd w:val="clear" w:color="auto" w:fill="F2F2F2" w:themeFill="background1" w:themeFillShade="F2"/>
            <w:vAlign w:val="center"/>
          </w:tcPr>
          <w:p w:rsidR="0059088C" w:rsidRPr="0059088C" w:rsidRDefault="0059088C" w:rsidP="00447E7F">
            <w:pPr>
              <w:rPr>
                <w:rFonts w:cstheme="minorHAnsi"/>
                <w:b/>
                <w:sz w:val="26"/>
                <w:szCs w:val="26"/>
              </w:rPr>
            </w:pPr>
            <w:r w:rsidRPr="0059088C">
              <w:rPr>
                <w:rFonts w:cstheme="minorHAnsi"/>
                <w:b/>
                <w:sz w:val="26"/>
                <w:szCs w:val="26"/>
              </w:rPr>
              <w:t>Parenting Evaluation</w:t>
            </w:r>
            <w:r w:rsidR="00C8002C">
              <w:rPr>
                <w:rFonts w:cstheme="minorHAnsi"/>
                <w:b/>
                <w:sz w:val="26"/>
                <w:szCs w:val="26"/>
              </w:rPr>
              <w:t>s</w:t>
            </w:r>
          </w:p>
        </w:tc>
        <w:tc>
          <w:tcPr>
            <w:tcW w:w="4788" w:type="dxa"/>
            <w:shd w:val="clear" w:color="auto" w:fill="F2F2F2" w:themeFill="background1" w:themeFillShade="F2"/>
            <w:vAlign w:val="center"/>
          </w:tcPr>
          <w:p w:rsidR="0059088C" w:rsidRPr="0059088C" w:rsidRDefault="0059088C" w:rsidP="00447E7F">
            <w:pPr>
              <w:rPr>
                <w:rFonts w:cstheme="minorHAnsi"/>
                <w:b/>
                <w:sz w:val="26"/>
                <w:szCs w:val="26"/>
              </w:rPr>
            </w:pPr>
            <w:r w:rsidRPr="0059088C">
              <w:rPr>
                <w:rFonts w:cstheme="minorHAnsi"/>
                <w:b/>
                <w:sz w:val="26"/>
                <w:szCs w:val="26"/>
              </w:rPr>
              <w:t>Mental Health Evaluation</w:t>
            </w:r>
            <w:r w:rsidR="00C8002C">
              <w:rPr>
                <w:rFonts w:cstheme="minorHAnsi"/>
                <w:b/>
                <w:sz w:val="26"/>
                <w:szCs w:val="26"/>
              </w:rPr>
              <w:t>s</w:t>
            </w:r>
          </w:p>
        </w:tc>
      </w:tr>
      <w:tr w:rsidR="0059088C" w:rsidTr="009401F1">
        <w:tc>
          <w:tcPr>
            <w:tcW w:w="4788" w:type="dxa"/>
            <w:tcBorders>
              <w:bottom w:val="single" w:sz="4" w:space="0" w:color="auto"/>
            </w:tcBorders>
            <w:vAlign w:val="center"/>
          </w:tcPr>
          <w:p w:rsidR="0059088C" w:rsidRDefault="0059088C" w:rsidP="001B6220">
            <w:pPr>
              <w:spacing w:before="120" w:after="120"/>
              <w:rPr>
                <w:rFonts w:cstheme="minorHAnsi"/>
                <w:sz w:val="26"/>
                <w:szCs w:val="26"/>
              </w:rPr>
            </w:pPr>
            <w:r>
              <w:rPr>
                <w:rFonts w:cstheme="minorHAnsi"/>
                <w:sz w:val="26"/>
                <w:szCs w:val="26"/>
              </w:rPr>
              <w:t>Both parents are typically evaluated</w:t>
            </w:r>
          </w:p>
        </w:tc>
        <w:tc>
          <w:tcPr>
            <w:tcW w:w="4788" w:type="dxa"/>
            <w:tcBorders>
              <w:bottom w:val="single" w:sz="4" w:space="0" w:color="auto"/>
            </w:tcBorders>
            <w:vAlign w:val="center"/>
          </w:tcPr>
          <w:p w:rsidR="0059088C" w:rsidRDefault="0059088C" w:rsidP="001B6220">
            <w:pPr>
              <w:spacing w:before="120" w:after="120"/>
              <w:rPr>
                <w:rFonts w:cstheme="minorHAnsi"/>
                <w:sz w:val="26"/>
                <w:szCs w:val="26"/>
              </w:rPr>
            </w:pPr>
            <w:r>
              <w:rPr>
                <w:rFonts w:cstheme="minorHAnsi"/>
                <w:sz w:val="26"/>
                <w:szCs w:val="26"/>
              </w:rPr>
              <w:t>Often only one parent is evaluated</w:t>
            </w:r>
          </w:p>
        </w:tc>
      </w:tr>
      <w:tr w:rsidR="0059088C" w:rsidTr="009401F1">
        <w:tc>
          <w:tcPr>
            <w:tcW w:w="4788" w:type="dxa"/>
            <w:shd w:val="clear" w:color="auto" w:fill="F2F2F2" w:themeFill="background1" w:themeFillShade="F2"/>
            <w:vAlign w:val="center"/>
          </w:tcPr>
          <w:p w:rsidR="0059088C" w:rsidRDefault="0059088C" w:rsidP="001B6220">
            <w:pPr>
              <w:spacing w:before="120" w:after="120"/>
              <w:rPr>
                <w:rFonts w:cstheme="minorHAnsi"/>
                <w:sz w:val="26"/>
                <w:szCs w:val="26"/>
              </w:rPr>
            </w:pPr>
            <w:r>
              <w:rPr>
                <w:rFonts w:cstheme="minorHAnsi"/>
                <w:sz w:val="26"/>
                <w:szCs w:val="26"/>
              </w:rPr>
              <w:t>Focus is on determining the best interests of the children</w:t>
            </w:r>
          </w:p>
        </w:tc>
        <w:tc>
          <w:tcPr>
            <w:tcW w:w="4788" w:type="dxa"/>
            <w:shd w:val="clear" w:color="auto" w:fill="F2F2F2" w:themeFill="background1" w:themeFillShade="F2"/>
            <w:vAlign w:val="center"/>
          </w:tcPr>
          <w:p w:rsidR="0059088C" w:rsidRDefault="0059088C" w:rsidP="001B6220">
            <w:pPr>
              <w:spacing w:before="120" w:after="120"/>
              <w:rPr>
                <w:rFonts w:cstheme="minorHAnsi"/>
                <w:sz w:val="26"/>
                <w:szCs w:val="26"/>
              </w:rPr>
            </w:pPr>
            <w:r>
              <w:rPr>
                <w:rFonts w:cstheme="minorHAnsi"/>
                <w:sz w:val="26"/>
                <w:szCs w:val="26"/>
              </w:rPr>
              <w:t>Focus is on the parent’s mental health</w:t>
            </w:r>
          </w:p>
        </w:tc>
      </w:tr>
      <w:tr w:rsidR="002A7141" w:rsidTr="009401F1">
        <w:tc>
          <w:tcPr>
            <w:tcW w:w="4788" w:type="dxa"/>
            <w:tcBorders>
              <w:bottom w:val="single" w:sz="4" w:space="0" w:color="auto"/>
            </w:tcBorders>
            <w:vAlign w:val="center"/>
          </w:tcPr>
          <w:p w:rsidR="002A7141" w:rsidRDefault="000A7299" w:rsidP="001B6220">
            <w:pPr>
              <w:spacing w:before="120" w:after="120"/>
              <w:rPr>
                <w:rFonts w:cstheme="minorHAnsi"/>
                <w:sz w:val="26"/>
                <w:szCs w:val="26"/>
              </w:rPr>
            </w:pPr>
            <w:r>
              <w:rPr>
                <w:rFonts w:cstheme="minorHAnsi"/>
                <w:sz w:val="26"/>
                <w:szCs w:val="26"/>
              </w:rPr>
              <w:t>P</w:t>
            </w:r>
            <w:r w:rsidR="002A7141">
              <w:rPr>
                <w:rFonts w:cstheme="minorHAnsi"/>
                <w:sz w:val="26"/>
                <w:szCs w:val="26"/>
              </w:rPr>
              <w:t>rovide recommendations related to the bests interests of the children</w:t>
            </w:r>
          </w:p>
        </w:tc>
        <w:tc>
          <w:tcPr>
            <w:tcW w:w="4788" w:type="dxa"/>
            <w:tcBorders>
              <w:bottom w:val="single" w:sz="4" w:space="0" w:color="auto"/>
            </w:tcBorders>
            <w:vAlign w:val="center"/>
          </w:tcPr>
          <w:p w:rsidR="002A7141" w:rsidRDefault="000A7299" w:rsidP="001B6220">
            <w:pPr>
              <w:spacing w:before="120" w:after="120"/>
              <w:rPr>
                <w:rFonts w:cstheme="minorHAnsi"/>
                <w:sz w:val="26"/>
                <w:szCs w:val="26"/>
              </w:rPr>
            </w:pPr>
            <w:r>
              <w:rPr>
                <w:rFonts w:cstheme="minorHAnsi"/>
                <w:sz w:val="26"/>
                <w:szCs w:val="26"/>
              </w:rPr>
              <w:t>P</w:t>
            </w:r>
            <w:r w:rsidR="002A7141">
              <w:rPr>
                <w:rFonts w:cstheme="minorHAnsi"/>
                <w:sz w:val="26"/>
                <w:szCs w:val="26"/>
              </w:rPr>
              <w:t>rovide recommendations related to one aspect of the best interests of the children</w:t>
            </w:r>
            <w:r w:rsidR="00987420">
              <w:rPr>
                <w:rFonts w:cstheme="minorHAnsi"/>
                <w:sz w:val="26"/>
                <w:szCs w:val="26"/>
              </w:rPr>
              <w:t xml:space="preserve"> – the mental health of one parent</w:t>
            </w:r>
          </w:p>
        </w:tc>
      </w:tr>
      <w:tr w:rsidR="0059088C" w:rsidTr="009401F1">
        <w:tc>
          <w:tcPr>
            <w:tcW w:w="4788" w:type="dxa"/>
            <w:shd w:val="clear" w:color="auto" w:fill="F2F2F2" w:themeFill="background1" w:themeFillShade="F2"/>
            <w:vAlign w:val="center"/>
          </w:tcPr>
          <w:p w:rsidR="002A7141" w:rsidRDefault="0059088C" w:rsidP="001B6220">
            <w:pPr>
              <w:spacing w:before="120" w:after="120"/>
              <w:rPr>
                <w:rFonts w:cstheme="minorHAnsi"/>
                <w:sz w:val="26"/>
                <w:szCs w:val="26"/>
              </w:rPr>
            </w:pPr>
            <w:r>
              <w:rPr>
                <w:rFonts w:cstheme="minorHAnsi"/>
                <w:sz w:val="26"/>
                <w:szCs w:val="26"/>
              </w:rPr>
              <w:t>Typically includes review of criminal history, Child Protective Service reports, domestic violence, and family law matters</w:t>
            </w:r>
          </w:p>
          <w:p w:rsidR="0059088C" w:rsidRDefault="000A7299" w:rsidP="001B6220">
            <w:pPr>
              <w:spacing w:before="120" w:after="120"/>
              <w:rPr>
                <w:rFonts w:cstheme="minorHAnsi"/>
                <w:sz w:val="26"/>
                <w:szCs w:val="26"/>
              </w:rPr>
            </w:pPr>
            <w:r>
              <w:rPr>
                <w:rFonts w:cstheme="minorHAnsi"/>
                <w:sz w:val="26"/>
                <w:szCs w:val="26"/>
              </w:rPr>
              <w:t>May</w:t>
            </w:r>
            <w:r w:rsidR="0059088C">
              <w:rPr>
                <w:rFonts w:cstheme="minorHAnsi"/>
                <w:sz w:val="26"/>
                <w:szCs w:val="26"/>
              </w:rPr>
              <w:t xml:space="preserve"> also include review of </w:t>
            </w:r>
            <w:r>
              <w:rPr>
                <w:rFonts w:cstheme="minorHAnsi"/>
                <w:sz w:val="26"/>
                <w:szCs w:val="26"/>
              </w:rPr>
              <w:t xml:space="preserve">health, </w:t>
            </w:r>
            <w:r w:rsidR="0059088C">
              <w:rPr>
                <w:rFonts w:cstheme="minorHAnsi"/>
                <w:sz w:val="26"/>
                <w:szCs w:val="26"/>
              </w:rPr>
              <w:t xml:space="preserve">mental </w:t>
            </w:r>
            <w:r w:rsidR="002A7141">
              <w:rPr>
                <w:rFonts w:cstheme="minorHAnsi"/>
                <w:sz w:val="26"/>
                <w:szCs w:val="26"/>
              </w:rPr>
              <w:t>health</w:t>
            </w:r>
            <w:r>
              <w:rPr>
                <w:rFonts w:cstheme="minorHAnsi"/>
                <w:sz w:val="26"/>
                <w:szCs w:val="26"/>
              </w:rPr>
              <w:t>, and substance abuse</w:t>
            </w:r>
            <w:r w:rsidR="002A7141">
              <w:rPr>
                <w:rFonts w:cstheme="minorHAnsi"/>
                <w:sz w:val="26"/>
                <w:szCs w:val="26"/>
              </w:rPr>
              <w:t xml:space="preserve"> records</w:t>
            </w:r>
          </w:p>
        </w:tc>
        <w:tc>
          <w:tcPr>
            <w:tcW w:w="4788" w:type="dxa"/>
            <w:shd w:val="clear" w:color="auto" w:fill="F2F2F2" w:themeFill="background1" w:themeFillShade="F2"/>
            <w:vAlign w:val="center"/>
          </w:tcPr>
          <w:p w:rsidR="0059088C" w:rsidRDefault="0059088C" w:rsidP="001B6220">
            <w:pPr>
              <w:spacing w:before="120" w:after="120"/>
              <w:rPr>
                <w:rFonts w:cstheme="minorHAnsi"/>
                <w:sz w:val="26"/>
                <w:szCs w:val="26"/>
              </w:rPr>
            </w:pPr>
            <w:r>
              <w:rPr>
                <w:rFonts w:cstheme="minorHAnsi"/>
                <w:sz w:val="26"/>
                <w:szCs w:val="26"/>
              </w:rPr>
              <w:t xml:space="preserve">Typically includes review of </w:t>
            </w:r>
            <w:r w:rsidR="00052838">
              <w:rPr>
                <w:rFonts w:cstheme="minorHAnsi"/>
                <w:sz w:val="26"/>
                <w:szCs w:val="26"/>
              </w:rPr>
              <w:t xml:space="preserve">only </w:t>
            </w:r>
            <w:r>
              <w:rPr>
                <w:rFonts w:cstheme="minorHAnsi"/>
                <w:sz w:val="26"/>
                <w:szCs w:val="26"/>
              </w:rPr>
              <w:t xml:space="preserve">mental health records </w:t>
            </w:r>
          </w:p>
        </w:tc>
      </w:tr>
      <w:tr w:rsidR="0059088C" w:rsidTr="009401F1">
        <w:tc>
          <w:tcPr>
            <w:tcW w:w="4788" w:type="dxa"/>
            <w:shd w:val="clear" w:color="auto" w:fill="F2F2F2" w:themeFill="background1" w:themeFillShade="F2"/>
            <w:vAlign w:val="center"/>
          </w:tcPr>
          <w:p w:rsidR="0059088C" w:rsidRDefault="0059088C" w:rsidP="001B6220">
            <w:pPr>
              <w:spacing w:before="120" w:after="120"/>
              <w:rPr>
                <w:rFonts w:cstheme="minorHAnsi"/>
                <w:sz w:val="26"/>
                <w:szCs w:val="26"/>
              </w:rPr>
            </w:pPr>
            <w:r>
              <w:rPr>
                <w:rFonts w:cstheme="minorHAnsi"/>
                <w:sz w:val="26"/>
                <w:szCs w:val="26"/>
              </w:rPr>
              <w:t>Relatively easy to obtain</w:t>
            </w:r>
          </w:p>
        </w:tc>
        <w:tc>
          <w:tcPr>
            <w:tcW w:w="4788" w:type="dxa"/>
            <w:shd w:val="clear" w:color="auto" w:fill="F2F2F2" w:themeFill="background1" w:themeFillShade="F2"/>
            <w:vAlign w:val="center"/>
          </w:tcPr>
          <w:p w:rsidR="0059088C" w:rsidRDefault="002A7141" w:rsidP="001B6220">
            <w:pPr>
              <w:spacing w:before="120" w:after="120"/>
              <w:rPr>
                <w:rFonts w:cstheme="minorHAnsi"/>
                <w:sz w:val="26"/>
                <w:szCs w:val="26"/>
              </w:rPr>
            </w:pPr>
            <w:r>
              <w:rPr>
                <w:rFonts w:cstheme="minorHAnsi"/>
                <w:sz w:val="26"/>
                <w:szCs w:val="26"/>
              </w:rPr>
              <w:t xml:space="preserve">Can be challenging to find an evaluator </w:t>
            </w:r>
          </w:p>
        </w:tc>
      </w:tr>
      <w:tr w:rsidR="0059088C" w:rsidTr="009401F1">
        <w:tc>
          <w:tcPr>
            <w:tcW w:w="4788" w:type="dxa"/>
            <w:tcBorders>
              <w:bottom w:val="single" w:sz="4" w:space="0" w:color="auto"/>
            </w:tcBorders>
            <w:vAlign w:val="center"/>
          </w:tcPr>
          <w:p w:rsidR="0059088C" w:rsidRDefault="002A7141" w:rsidP="001B6220">
            <w:pPr>
              <w:spacing w:before="120" w:after="120"/>
              <w:rPr>
                <w:rFonts w:cstheme="minorHAnsi"/>
                <w:sz w:val="26"/>
                <w:szCs w:val="26"/>
              </w:rPr>
            </w:pPr>
            <w:r>
              <w:rPr>
                <w:rFonts w:cstheme="minorHAnsi"/>
                <w:sz w:val="26"/>
                <w:szCs w:val="26"/>
              </w:rPr>
              <w:t>Free</w:t>
            </w:r>
            <w:r w:rsidR="00052838">
              <w:rPr>
                <w:rFonts w:cstheme="minorHAnsi"/>
                <w:sz w:val="26"/>
                <w:szCs w:val="26"/>
              </w:rPr>
              <w:t>/Sliding Scale</w:t>
            </w:r>
            <w:r>
              <w:rPr>
                <w:rFonts w:cstheme="minorHAnsi"/>
                <w:sz w:val="26"/>
                <w:szCs w:val="26"/>
              </w:rPr>
              <w:t xml:space="preserve"> options may be available depending on income and capacity of evaluators</w:t>
            </w:r>
          </w:p>
        </w:tc>
        <w:tc>
          <w:tcPr>
            <w:tcW w:w="4788" w:type="dxa"/>
            <w:tcBorders>
              <w:bottom w:val="single" w:sz="4" w:space="0" w:color="auto"/>
            </w:tcBorders>
            <w:vAlign w:val="center"/>
          </w:tcPr>
          <w:p w:rsidR="0059088C" w:rsidRDefault="002A7141" w:rsidP="001B6220">
            <w:pPr>
              <w:spacing w:before="120" w:after="120"/>
              <w:rPr>
                <w:rFonts w:cstheme="minorHAnsi"/>
                <w:sz w:val="26"/>
                <w:szCs w:val="26"/>
              </w:rPr>
            </w:pPr>
            <w:r>
              <w:rPr>
                <w:rFonts w:cstheme="minorHAnsi"/>
                <w:sz w:val="26"/>
                <w:szCs w:val="26"/>
              </w:rPr>
              <w:t>Can be expensive</w:t>
            </w:r>
          </w:p>
        </w:tc>
      </w:tr>
      <w:tr w:rsidR="0059088C" w:rsidTr="009401F1">
        <w:tc>
          <w:tcPr>
            <w:tcW w:w="4788" w:type="dxa"/>
            <w:shd w:val="clear" w:color="auto" w:fill="F2F2F2" w:themeFill="background1" w:themeFillShade="F2"/>
            <w:vAlign w:val="center"/>
          </w:tcPr>
          <w:p w:rsidR="0059088C" w:rsidRDefault="002A7141" w:rsidP="001B6220">
            <w:pPr>
              <w:spacing w:before="120" w:after="120"/>
              <w:rPr>
                <w:rFonts w:cstheme="minorHAnsi"/>
                <w:sz w:val="26"/>
                <w:szCs w:val="26"/>
              </w:rPr>
            </w:pPr>
            <w:r>
              <w:rPr>
                <w:rFonts w:cstheme="minorHAnsi"/>
                <w:sz w:val="26"/>
                <w:szCs w:val="26"/>
              </w:rPr>
              <w:t xml:space="preserve">Evaluators may have received training on the connections between domestic </w:t>
            </w:r>
            <w:r>
              <w:rPr>
                <w:rFonts w:cstheme="minorHAnsi"/>
                <w:sz w:val="26"/>
                <w:szCs w:val="26"/>
              </w:rPr>
              <w:lastRenderedPageBreak/>
              <w:t>violence, trauma,</w:t>
            </w:r>
            <w:r w:rsidR="000A7299">
              <w:rPr>
                <w:rFonts w:cstheme="minorHAnsi"/>
                <w:sz w:val="26"/>
                <w:szCs w:val="26"/>
              </w:rPr>
              <w:t xml:space="preserve"> substance abuse,</w:t>
            </w:r>
            <w:r>
              <w:rPr>
                <w:rFonts w:cstheme="minorHAnsi"/>
                <w:sz w:val="26"/>
                <w:szCs w:val="26"/>
              </w:rPr>
              <w:t xml:space="preserve"> and mental health</w:t>
            </w:r>
          </w:p>
        </w:tc>
        <w:tc>
          <w:tcPr>
            <w:tcW w:w="4788" w:type="dxa"/>
            <w:shd w:val="clear" w:color="auto" w:fill="F2F2F2" w:themeFill="background1" w:themeFillShade="F2"/>
            <w:vAlign w:val="center"/>
          </w:tcPr>
          <w:p w:rsidR="0059088C" w:rsidRDefault="002A7141" w:rsidP="001156EA">
            <w:pPr>
              <w:spacing w:before="120" w:after="120"/>
              <w:rPr>
                <w:rFonts w:cstheme="minorHAnsi"/>
                <w:sz w:val="26"/>
                <w:szCs w:val="26"/>
              </w:rPr>
            </w:pPr>
            <w:r>
              <w:rPr>
                <w:rFonts w:cstheme="minorHAnsi"/>
                <w:sz w:val="26"/>
                <w:szCs w:val="26"/>
              </w:rPr>
              <w:lastRenderedPageBreak/>
              <w:t xml:space="preserve">Evaluators are less likely to have received training on </w:t>
            </w:r>
            <w:r w:rsidR="000A7299">
              <w:rPr>
                <w:rFonts w:cstheme="minorHAnsi"/>
                <w:sz w:val="26"/>
                <w:szCs w:val="26"/>
              </w:rPr>
              <w:t xml:space="preserve">domestic violence and its </w:t>
            </w:r>
            <w:r>
              <w:rPr>
                <w:rFonts w:cstheme="minorHAnsi"/>
                <w:sz w:val="26"/>
                <w:szCs w:val="26"/>
              </w:rPr>
              <w:lastRenderedPageBreak/>
              <w:t>connection</w:t>
            </w:r>
            <w:r w:rsidR="000A7299">
              <w:rPr>
                <w:rFonts w:cstheme="minorHAnsi"/>
                <w:sz w:val="26"/>
                <w:szCs w:val="26"/>
              </w:rPr>
              <w:t>s with</w:t>
            </w:r>
            <w:r>
              <w:rPr>
                <w:rFonts w:cstheme="minorHAnsi"/>
                <w:sz w:val="26"/>
                <w:szCs w:val="26"/>
              </w:rPr>
              <w:t xml:space="preserve"> trauma, </w:t>
            </w:r>
            <w:r w:rsidR="000A7299">
              <w:rPr>
                <w:rFonts w:cstheme="minorHAnsi"/>
                <w:sz w:val="26"/>
                <w:szCs w:val="26"/>
              </w:rPr>
              <w:t xml:space="preserve">substance abuse, </w:t>
            </w:r>
            <w:r>
              <w:rPr>
                <w:rFonts w:cstheme="minorHAnsi"/>
                <w:sz w:val="26"/>
                <w:szCs w:val="26"/>
              </w:rPr>
              <w:t>and mental health</w:t>
            </w:r>
          </w:p>
        </w:tc>
      </w:tr>
      <w:tr w:rsidR="002A7141" w:rsidTr="009401F1">
        <w:trPr>
          <w:trHeight w:val="890"/>
        </w:trPr>
        <w:tc>
          <w:tcPr>
            <w:tcW w:w="9576" w:type="dxa"/>
            <w:gridSpan w:val="2"/>
            <w:vAlign w:val="center"/>
          </w:tcPr>
          <w:p w:rsidR="002A7141" w:rsidRPr="009401F1" w:rsidRDefault="002A7141" w:rsidP="001B6220">
            <w:pPr>
              <w:spacing w:before="120" w:after="120"/>
              <w:rPr>
                <w:rFonts w:cstheme="minorHAnsi"/>
                <w:b/>
                <w:sz w:val="26"/>
                <w:szCs w:val="26"/>
              </w:rPr>
            </w:pPr>
            <w:r w:rsidRPr="009401F1">
              <w:rPr>
                <w:rFonts w:cstheme="minorHAnsi"/>
                <w:b/>
                <w:sz w:val="26"/>
                <w:szCs w:val="26"/>
              </w:rPr>
              <w:lastRenderedPageBreak/>
              <w:t xml:space="preserve">Domestic violence survivors’ experiences with both types of evaluations vary significantly. </w:t>
            </w:r>
            <w:r w:rsidR="00447E7F" w:rsidRPr="009401F1">
              <w:rPr>
                <w:rFonts w:cstheme="minorHAnsi"/>
                <w:b/>
                <w:sz w:val="26"/>
                <w:szCs w:val="26"/>
              </w:rPr>
              <w:t xml:space="preserve">The knowledge, experience, and qualifications of evaluators vary widely. </w:t>
            </w:r>
          </w:p>
        </w:tc>
      </w:tr>
    </w:tbl>
    <w:p w:rsidR="0088655E" w:rsidRPr="0000700B" w:rsidRDefault="0088655E" w:rsidP="002E5099">
      <w:pPr>
        <w:spacing w:after="0" w:line="240" w:lineRule="auto"/>
        <w:rPr>
          <w:rFonts w:cstheme="minorHAnsi"/>
          <w:sz w:val="24"/>
          <w:szCs w:val="26"/>
        </w:rPr>
      </w:pPr>
    </w:p>
    <w:p w:rsidR="00A94A54" w:rsidRDefault="00A94A54" w:rsidP="002E5099">
      <w:pPr>
        <w:spacing w:after="0" w:line="240" w:lineRule="auto"/>
        <w:rPr>
          <w:rFonts w:cstheme="minorHAnsi"/>
          <w:sz w:val="26"/>
          <w:szCs w:val="26"/>
        </w:rPr>
      </w:pPr>
      <w:r>
        <w:rPr>
          <w:rFonts w:cstheme="minorHAnsi"/>
          <w:sz w:val="26"/>
          <w:szCs w:val="26"/>
        </w:rPr>
        <w:t>Many domestic violence</w:t>
      </w:r>
      <w:r w:rsidR="00E5508D">
        <w:rPr>
          <w:rFonts w:cstheme="minorHAnsi"/>
          <w:sz w:val="26"/>
          <w:szCs w:val="26"/>
        </w:rPr>
        <w:t xml:space="preserve"> survivors</w:t>
      </w:r>
      <w:r>
        <w:rPr>
          <w:rFonts w:cstheme="minorHAnsi"/>
          <w:sz w:val="26"/>
          <w:szCs w:val="26"/>
        </w:rPr>
        <w:t xml:space="preserve"> have mental health concerns </w:t>
      </w:r>
      <w:r w:rsidR="00E5508D">
        <w:rPr>
          <w:rFonts w:cstheme="minorHAnsi"/>
          <w:sz w:val="26"/>
          <w:szCs w:val="26"/>
        </w:rPr>
        <w:t>due to</w:t>
      </w:r>
      <w:r>
        <w:rPr>
          <w:rFonts w:cstheme="minorHAnsi"/>
          <w:sz w:val="26"/>
          <w:szCs w:val="26"/>
        </w:rPr>
        <w:t xml:space="preserve"> the abuse and trauma they have experienced. Others may have had mental health concerns that worsened because of the domestic violence. Some survivors are resilient to the emotional impacts of the domestic violence, but have abusive partners who are able to convince others that they are mentally ill. Unfortunately, this</w:t>
      </w:r>
      <w:r w:rsidR="00905844">
        <w:rPr>
          <w:rFonts w:cstheme="minorHAnsi"/>
          <w:sz w:val="26"/>
          <w:szCs w:val="26"/>
        </w:rPr>
        <w:t xml:space="preserve"> is a common abusive tactic. </w:t>
      </w:r>
    </w:p>
    <w:p w:rsidR="001B6220" w:rsidRDefault="001B6220" w:rsidP="002E5099">
      <w:pPr>
        <w:spacing w:after="0" w:line="240" w:lineRule="auto"/>
        <w:rPr>
          <w:rFonts w:cstheme="minorHAnsi"/>
          <w:sz w:val="26"/>
          <w:szCs w:val="26"/>
        </w:rPr>
      </w:pPr>
    </w:p>
    <w:p w:rsidR="005D2625" w:rsidRDefault="00A94A54" w:rsidP="002E5099">
      <w:pPr>
        <w:spacing w:after="0" w:line="240" w:lineRule="auto"/>
        <w:rPr>
          <w:rFonts w:cstheme="minorHAnsi"/>
          <w:sz w:val="26"/>
          <w:szCs w:val="26"/>
        </w:rPr>
      </w:pPr>
      <w:r>
        <w:rPr>
          <w:rFonts w:cstheme="minorHAnsi"/>
          <w:sz w:val="26"/>
          <w:szCs w:val="26"/>
        </w:rPr>
        <w:t>Your abusive partner might try to convince the court that you are an unfit parent due to mental illness (whether</w:t>
      </w:r>
      <w:r w:rsidR="002620BC">
        <w:rPr>
          <w:rFonts w:cstheme="minorHAnsi"/>
          <w:sz w:val="26"/>
          <w:szCs w:val="26"/>
        </w:rPr>
        <w:t xml:space="preserve"> or not</w:t>
      </w:r>
      <w:r>
        <w:rPr>
          <w:rFonts w:cstheme="minorHAnsi"/>
          <w:sz w:val="26"/>
          <w:szCs w:val="26"/>
        </w:rPr>
        <w:t xml:space="preserve"> you have ment</w:t>
      </w:r>
      <w:r w:rsidR="005D2625">
        <w:rPr>
          <w:rFonts w:cstheme="minorHAnsi"/>
          <w:sz w:val="26"/>
          <w:szCs w:val="26"/>
        </w:rPr>
        <w:t xml:space="preserve">al health concerns). </w:t>
      </w:r>
      <w:r w:rsidR="005D2625">
        <w:rPr>
          <w:rFonts w:cstheme="minorHAnsi"/>
          <w:sz w:val="26"/>
          <w:szCs w:val="26"/>
        </w:rPr>
        <w:fldChar w:fldCharType="begin">
          <w:ffData>
            <w:name w:val="Text3"/>
            <w:enabled/>
            <w:calcOnExit w:val="0"/>
            <w:textInput>
              <w:default w:val="Insert the name of your state"/>
            </w:textInput>
          </w:ffData>
        </w:fldChar>
      </w:r>
      <w:bookmarkStart w:id="3" w:name="Text3"/>
      <w:r w:rsidR="005D2625">
        <w:rPr>
          <w:rFonts w:cstheme="minorHAnsi"/>
          <w:sz w:val="26"/>
          <w:szCs w:val="26"/>
        </w:rPr>
        <w:instrText xml:space="preserve"> FORMTEXT </w:instrText>
      </w:r>
      <w:r w:rsidR="005D2625">
        <w:rPr>
          <w:rFonts w:cstheme="minorHAnsi"/>
          <w:sz w:val="26"/>
          <w:szCs w:val="26"/>
        </w:rPr>
      </w:r>
      <w:r w:rsidR="005D2625">
        <w:rPr>
          <w:rFonts w:cstheme="minorHAnsi"/>
          <w:sz w:val="26"/>
          <w:szCs w:val="26"/>
        </w:rPr>
        <w:fldChar w:fldCharType="separate"/>
      </w:r>
      <w:r w:rsidR="005D2625">
        <w:rPr>
          <w:rFonts w:cstheme="minorHAnsi"/>
          <w:noProof/>
          <w:sz w:val="26"/>
          <w:szCs w:val="26"/>
        </w:rPr>
        <w:t>Insert the name of your state</w:t>
      </w:r>
      <w:r w:rsidR="005D2625">
        <w:rPr>
          <w:rFonts w:cstheme="minorHAnsi"/>
          <w:sz w:val="26"/>
          <w:szCs w:val="26"/>
        </w:rPr>
        <w:fldChar w:fldCharType="end"/>
      </w:r>
      <w:bookmarkEnd w:id="3"/>
      <w:r w:rsidR="005D2625">
        <w:rPr>
          <w:rFonts w:cstheme="minorHAnsi"/>
          <w:sz w:val="26"/>
          <w:szCs w:val="26"/>
        </w:rPr>
        <w:t xml:space="preserve"> </w:t>
      </w:r>
      <w:r>
        <w:rPr>
          <w:rFonts w:cstheme="minorHAnsi"/>
          <w:sz w:val="26"/>
          <w:szCs w:val="26"/>
        </w:rPr>
        <w:t>State law says that the court can</w:t>
      </w:r>
      <w:r w:rsidR="005D2625">
        <w:rPr>
          <w:rFonts w:cstheme="minorHAnsi"/>
          <w:sz w:val="26"/>
          <w:szCs w:val="26"/>
        </w:rPr>
        <w:t xml:space="preserve"> </w:t>
      </w:r>
      <w:r w:rsidR="005D2625">
        <w:rPr>
          <w:rFonts w:cstheme="minorHAnsi"/>
          <w:sz w:val="26"/>
          <w:szCs w:val="26"/>
        </w:rPr>
        <w:fldChar w:fldCharType="begin">
          <w:ffData>
            <w:name w:val="Text4"/>
            <w:enabled/>
            <w:calcOnExit w:val="0"/>
            <w:textInput>
              <w:default w:val="insert in plain language what your state statutes say about restricting parenting based on mental illness."/>
            </w:textInput>
          </w:ffData>
        </w:fldChar>
      </w:r>
      <w:bookmarkStart w:id="4" w:name="Text4"/>
      <w:r w:rsidR="005D2625">
        <w:rPr>
          <w:rFonts w:cstheme="minorHAnsi"/>
          <w:sz w:val="26"/>
          <w:szCs w:val="26"/>
        </w:rPr>
        <w:instrText xml:space="preserve"> FORMTEXT </w:instrText>
      </w:r>
      <w:r w:rsidR="005D2625">
        <w:rPr>
          <w:rFonts w:cstheme="minorHAnsi"/>
          <w:sz w:val="26"/>
          <w:szCs w:val="26"/>
        </w:rPr>
      </w:r>
      <w:r w:rsidR="005D2625">
        <w:rPr>
          <w:rFonts w:cstheme="minorHAnsi"/>
          <w:sz w:val="26"/>
          <w:szCs w:val="26"/>
        </w:rPr>
        <w:fldChar w:fldCharType="separate"/>
      </w:r>
      <w:r w:rsidR="005D2625">
        <w:rPr>
          <w:rFonts w:cstheme="minorHAnsi"/>
          <w:noProof/>
          <w:sz w:val="26"/>
          <w:szCs w:val="26"/>
        </w:rPr>
        <w:t>insert in plain language what your state statutes say about restricting parenting based on mental illness.</w:t>
      </w:r>
      <w:r w:rsidR="005D2625">
        <w:rPr>
          <w:rFonts w:cstheme="minorHAnsi"/>
          <w:sz w:val="26"/>
          <w:szCs w:val="26"/>
        </w:rPr>
        <w:fldChar w:fldCharType="end"/>
      </w:r>
      <w:bookmarkEnd w:id="4"/>
    </w:p>
    <w:p w:rsidR="00A94A54" w:rsidRDefault="00A94A54" w:rsidP="002E5099">
      <w:pPr>
        <w:spacing w:after="0" w:line="240" w:lineRule="auto"/>
        <w:rPr>
          <w:rFonts w:cstheme="minorHAnsi"/>
          <w:sz w:val="26"/>
          <w:szCs w:val="26"/>
        </w:rPr>
      </w:pPr>
    </w:p>
    <w:p w:rsidR="009710BD" w:rsidRDefault="00A94A54" w:rsidP="002E5099">
      <w:pPr>
        <w:spacing w:after="0" w:line="240" w:lineRule="auto"/>
        <w:rPr>
          <w:rFonts w:cstheme="minorHAnsi"/>
          <w:sz w:val="26"/>
          <w:szCs w:val="26"/>
        </w:rPr>
      </w:pPr>
      <w:r>
        <w:rPr>
          <w:rFonts w:cstheme="minorHAnsi"/>
          <w:sz w:val="26"/>
          <w:szCs w:val="26"/>
        </w:rPr>
        <w:t>If the court thinks that your mental health is an issue, the court might order you to have a mental health evaluation. The court may want a report from a mental health evaluator in order to figure out what is in the best interests of your children.</w:t>
      </w:r>
      <w:r w:rsidR="009710BD">
        <w:rPr>
          <w:rFonts w:cstheme="minorHAnsi"/>
          <w:sz w:val="26"/>
          <w:szCs w:val="26"/>
        </w:rPr>
        <w:t xml:space="preserve"> </w:t>
      </w:r>
    </w:p>
    <w:p w:rsidR="009710BD" w:rsidRDefault="009710BD" w:rsidP="002E5099">
      <w:pPr>
        <w:spacing w:after="0" w:line="240" w:lineRule="auto"/>
        <w:rPr>
          <w:rFonts w:cstheme="minorHAnsi"/>
          <w:sz w:val="26"/>
          <w:szCs w:val="26"/>
        </w:rPr>
      </w:pPr>
    </w:p>
    <w:p w:rsidR="00A94A54" w:rsidRDefault="00905844" w:rsidP="002E5099">
      <w:pPr>
        <w:spacing w:after="0" w:line="240" w:lineRule="auto"/>
        <w:rPr>
          <w:rFonts w:cstheme="minorHAnsi"/>
          <w:sz w:val="26"/>
          <w:szCs w:val="26"/>
        </w:rPr>
      </w:pPr>
      <w:r>
        <w:rPr>
          <w:rFonts w:cstheme="minorHAnsi"/>
          <w:sz w:val="26"/>
          <w:szCs w:val="26"/>
        </w:rPr>
        <w:t>We have heard from many survivors that have been court-ordered to go through mental health evaluation</w:t>
      </w:r>
      <w:r w:rsidR="008E1858">
        <w:rPr>
          <w:rFonts w:cstheme="minorHAnsi"/>
          <w:sz w:val="26"/>
          <w:szCs w:val="26"/>
        </w:rPr>
        <w:t>s</w:t>
      </w:r>
      <w:r>
        <w:rPr>
          <w:rFonts w:cstheme="minorHAnsi"/>
          <w:sz w:val="26"/>
          <w:szCs w:val="26"/>
        </w:rPr>
        <w:t xml:space="preserve"> that the evaluations did not accurately reflect their parenting abilities</w:t>
      </w:r>
      <w:r w:rsidR="003E637B">
        <w:rPr>
          <w:rFonts w:cstheme="minorHAnsi"/>
          <w:sz w:val="26"/>
          <w:szCs w:val="26"/>
        </w:rPr>
        <w:t xml:space="preserve">. </w:t>
      </w:r>
      <w:r w:rsidR="00987420">
        <w:rPr>
          <w:rFonts w:cstheme="minorHAnsi"/>
          <w:sz w:val="26"/>
          <w:szCs w:val="26"/>
        </w:rPr>
        <w:t>Many survivors have said that e</w:t>
      </w:r>
      <w:r w:rsidR="009710BD">
        <w:rPr>
          <w:rFonts w:cstheme="minorHAnsi"/>
          <w:sz w:val="26"/>
          <w:szCs w:val="26"/>
        </w:rPr>
        <w:t>valuators also</w:t>
      </w:r>
      <w:r>
        <w:rPr>
          <w:rFonts w:cstheme="minorHAnsi"/>
          <w:sz w:val="26"/>
          <w:szCs w:val="26"/>
        </w:rPr>
        <w:t xml:space="preserve"> did not take into acc</w:t>
      </w:r>
      <w:r w:rsidR="009710BD">
        <w:rPr>
          <w:rFonts w:cstheme="minorHAnsi"/>
          <w:sz w:val="26"/>
          <w:szCs w:val="26"/>
        </w:rPr>
        <w:t xml:space="preserve">ount the domestic violence </w:t>
      </w:r>
      <w:r>
        <w:rPr>
          <w:rFonts w:cstheme="minorHAnsi"/>
          <w:sz w:val="26"/>
          <w:szCs w:val="26"/>
        </w:rPr>
        <w:t xml:space="preserve">or the other parent’s </w:t>
      </w:r>
      <w:r w:rsidR="000E1406">
        <w:rPr>
          <w:rFonts w:cstheme="minorHAnsi"/>
          <w:sz w:val="26"/>
          <w:szCs w:val="26"/>
        </w:rPr>
        <w:t xml:space="preserve">abusive and coercive </w:t>
      </w:r>
      <w:r>
        <w:rPr>
          <w:rFonts w:cstheme="minorHAnsi"/>
          <w:sz w:val="26"/>
          <w:szCs w:val="26"/>
        </w:rPr>
        <w:t>behavior</w:t>
      </w:r>
      <w:r w:rsidR="000E1406">
        <w:rPr>
          <w:rFonts w:cstheme="minorHAnsi"/>
          <w:sz w:val="26"/>
          <w:szCs w:val="26"/>
        </w:rPr>
        <w:t>s</w:t>
      </w:r>
      <w:r>
        <w:rPr>
          <w:rFonts w:cstheme="minorHAnsi"/>
          <w:sz w:val="26"/>
          <w:szCs w:val="26"/>
        </w:rPr>
        <w:t xml:space="preserve">. </w:t>
      </w:r>
    </w:p>
    <w:p w:rsidR="00905844" w:rsidRDefault="00905844" w:rsidP="002E5099">
      <w:pPr>
        <w:spacing w:after="0" w:line="240" w:lineRule="auto"/>
        <w:rPr>
          <w:rFonts w:cstheme="minorHAnsi"/>
          <w:sz w:val="26"/>
          <w:szCs w:val="26"/>
        </w:rPr>
      </w:pPr>
    </w:p>
    <w:p w:rsidR="00905844" w:rsidRDefault="00905844" w:rsidP="002E5099">
      <w:pPr>
        <w:spacing w:after="0" w:line="240" w:lineRule="auto"/>
        <w:rPr>
          <w:rFonts w:cstheme="minorHAnsi"/>
          <w:sz w:val="26"/>
          <w:szCs w:val="26"/>
        </w:rPr>
      </w:pPr>
      <w:r>
        <w:rPr>
          <w:rFonts w:cstheme="minorHAnsi"/>
          <w:sz w:val="26"/>
          <w:szCs w:val="26"/>
        </w:rPr>
        <w:t xml:space="preserve">Mental health evaluations frequently include psychological tests that were not designed to evaluate parenting or to take </w:t>
      </w:r>
      <w:r w:rsidR="005D2625">
        <w:rPr>
          <w:rFonts w:cstheme="minorHAnsi"/>
          <w:sz w:val="26"/>
          <w:szCs w:val="26"/>
        </w:rPr>
        <w:t>domestic violence into consideration</w:t>
      </w:r>
      <w:r>
        <w:rPr>
          <w:rFonts w:cstheme="minorHAnsi"/>
          <w:sz w:val="26"/>
          <w:szCs w:val="26"/>
        </w:rPr>
        <w:t xml:space="preserve">. For example, survivors are often described as being paranoid after taking the Minnesota Multiphasic Personality Inventory 2 (MMPI2), a very common psychological test. </w:t>
      </w:r>
      <w:r w:rsidR="00CC3E32">
        <w:rPr>
          <w:rFonts w:cstheme="minorHAnsi"/>
          <w:sz w:val="26"/>
          <w:szCs w:val="26"/>
        </w:rPr>
        <w:t xml:space="preserve">When survivors answer “true” to questions about whether they think someone is out to get them, the scoring assumes that they are paranoid. The test was not designed to take into consideration the possibility that the person does actually have someone who is trying to harm them. The evaluator can consider this when issuing their recommendations to the court, but the evaluator may not have </w:t>
      </w:r>
      <w:r w:rsidR="000E1406">
        <w:rPr>
          <w:rFonts w:cstheme="minorHAnsi"/>
          <w:sz w:val="26"/>
          <w:szCs w:val="26"/>
        </w:rPr>
        <w:t xml:space="preserve">screened </w:t>
      </w:r>
      <w:r w:rsidR="00CC3E32">
        <w:rPr>
          <w:rFonts w:cstheme="minorHAnsi"/>
          <w:sz w:val="26"/>
          <w:szCs w:val="26"/>
        </w:rPr>
        <w:t>for domestic violence or realized the connection</w:t>
      </w:r>
      <w:r w:rsidR="000E1406">
        <w:rPr>
          <w:rFonts w:cstheme="minorHAnsi"/>
          <w:sz w:val="26"/>
          <w:szCs w:val="26"/>
        </w:rPr>
        <w:t xml:space="preserve"> between mental health concerns and domestic violence</w:t>
      </w:r>
      <w:r w:rsidR="00CC3E32">
        <w:rPr>
          <w:rFonts w:cstheme="minorHAnsi"/>
          <w:sz w:val="26"/>
          <w:szCs w:val="26"/>
        </w:rPr>
        <w:t xml:space="preserve">. </w:t>
      </w:r>
    </w:p>
    <w:p w:rsidR="00905844" w:rsidRDefault="00905844" w:rsidP="002E5099">
      <w:pPr>
        <w:spacing w:after="0" w:line="240" w:lineRule="auto"/>
        <w:rPr>
          <w:rFonts w:cstheme="minorHAnsi"/>
          <w:sz w:val="26"/>
          <w:szCs w:val="26"/>
        </w:rPr>
      </w:pPr>
    </w:p>
    <w:p w:rsidR="005D2625" w:rsidRDefault="005D2625" w:rsidP="002E5099">
      <w:pPr>
        <w:spacing w:after="0" w:line="240" w:lineRule="auto"/>
        <w:rPr>
          <w:rFonts w:cstheme="minorHAnsi"/>
          <w:b/>
          <w:sz w:val="26"/>
          <w:szCs w:val="26"/>
        </w:rPr>
      </w:pPr>
    </w:p>
    <w:p w:rsidR="0088655E" w:rsidRPr="0088655E" w:rsidRDefault="00E52154" w:rsidP="002E5099">
      <w:pPr>
        <w:spacing w:after="0" w:line="240" w:lineRule="auto"/>
        <w:rPr>
          <w:rFonts w:cstheme="minorHAnsi"/>
          <w:b/>
          <w:sz w:val="26"/>
          <w:szCs w:val="26"/>
        </w:rPr>
      </w:pPr>
      <w:r>
        <w:rPr>
          <w:rFonts w:cstheme="minorHAnsi"/>
          <w:b/>
          <w:sz w:val="26"/>
          <w:szCs w:val="26"/>
        </w:rPr>
        <w:lastRenderedPageBreak/>
        <w:t>Choosing a Parenting Evaluation Over a Mental Health Evaluation</w:t>
      </w:r>
    </w:p>
    <w:p w:rsidR="00E52154" w:rsidRDefault="00E52154" w:rsidP="002E5099">
      <w:pPr>
        <w:spacing w:after="0" w:line="240" w:lineRule="auto"/>
        <w:rPr>
          <w:rFonts w:cstheme="minorHAnsi"/>
          <w:sz w:val="26"/>
          <w:szCs w:val="26"/>
        </w:rPr>
      </w:pPr>
      <w:r>
        <w:rPr>
          <w:rFonts w:cstheme="minorHAnsi"/>
          <w:sz w:val="26"/>
          <w:szCs w:val="26"/>
        </w:rPr>
        <w:t>I</w:t>
      </w:r>
      <w:r w:rsidRPr="008C3F0D">
        <w:rPr>
          <w:rFonts w:cstheme="minorHAnsi"/>
          <w:sz w:val="26"/>
          <w:szCs w:val="26"/>
        </w:rPr>
        <w:t>f</w:t>
      </w:r>
      <w:r>
        <w:rPr>
          <w:rFonts w:cstheme="minorHAnsi"/>
          <w:sz w:val="26"/>
          <w:szCs w:val="26"/>
        </w:rPr>
        <w:t xml:space="preserve"> you think the court might order you to</w:t>
      </w:r>
      <w:r w:rsidRPr="008E1858">
        <w:rPr>
          <w:rFonts w:cstheme="minorHAnsi"/>
          <w:sz w:val="26"/>
          <w:szCs w:val="26"/>
        </w:rPr>
        <w:t xml:space="preserve"> </w:t>
      </w:r>
      <w:r>
        <w:rPr>
          <w:rFonts w:cstheme="minorHAnsi"/>
          <w:sz w:val="26"/>
          <w:szCs w:val="26"/>
        </w:rPr>
        <w:t xml:space="preserve">undergo a mental health evaluation, we suggest that you ask the court to order a parenting evaluation </w:t>
      </w:r>
      <w:r w:rsidRPr="00C97F97">
        <w:rPr>
          <w:rFonts w:cstheme="minorHAnsi"/>
          <w:sz w:val="26"/>
          <w:szCs w:val="26"/>
        </w:rPr>
        <w:t>instead.</w:t>
      </w:r>
      <w:r>
        <w:rPr>
          <w:rFonts w:cstheme="minorHAnsi"/>
          <w:sz w:val="26"/>
          <w:szCs w:val="26"/>
        </w:rPr>
        <w:t xml:space="preserve"> </w:t>
      </w:r>
      <w:r w:rsidR="00905844">
        <w:rPr>
          <w:rFonts w:cstheme="minorHAnsi"/>
          <w:sz w:val="26"/>
          <w:szCs w:val="26"/>
        </w:rPr>
        <w:t>While</w:t>
      </w:r>
      <w:r>
        <w:rPr>
          <w:rFonts w:cstheme="minorHAnsi"/>
          <w:sz w:val="26"/>
          <w:szCs w:val="26"/>
        </w:rPr>
        <w:t xml:space="preserve"> parenting evaluations can </w:t>
      </w:r>
      <w:r w:rsidR="00905844">
        <w:rPr>
          <w:rFonts w:cstheme="minorHAnsi"/>
          <w:sz w:val="26"/>
          <w:szCs w:val="26"/>
        </w:rPr>
        <w:t>be problematic for</w:t>
      </w:r>
      <w:r>
        <w:rPr>
          <w:rFonts w:cstheme="minorHAnsi"/>
          <w:sz w:val="26"/>
          <w:szCs w:val="26"/>
        </w:rPr>
        <w:t xml:space="preserve"> some</w:t>
      </w:r>
      <w:r w:rsidR="00905844">
        <w:rPr>
          <w:rFonts w:cstheme="minorHAnsi"/>
          <w:sz w:val="26"/>
          <w:szCs w:val="26"/>
        </w:rPr>
        <w:t xml:space="preserve"> domestic violence survivors, </w:t>
      </w:r>
      <w:r w:rsidR="00CC3E32">
        <w:rPr>
          <w:rFonts w:cstheme="minorHAnsi"/>
          <w:sz w:val="26"/>
          <w:szCs w:val="26"/>
        </w:rPr>
        <w:t xml:space="preserve">mental health evaluations tend to be worse. </w:t>
      </w:r>
    </w:p>
    <w:p w:rsidR="00905844" w:rsidRDefault="00E52154" w:rsidP="002E5099">
      <w:pPr>
        <w:spacing w:after="0" w:line="240" w:lineRule="auto"/>
        <w:rPr>
          <w:rFonts w:cstheme="minorHAnsi"/>
          <w:sz w:val="26"/>
          <w:szCs w:val="26"/>
        </w:rPr>
      </w:pPr>
      <w:r>
        <w:rPr>
          <w:rFonts w:cstheme="minorHAnsi"/>
          <w:sz w:val="26"/>
          <w:szCs w:val="26"/>
        </w:rPr>
        <w:t xml:space="preserve"> </w:t>
      </w:r>
    </w:p>
    <w:p w:rsidR="00E52154" w:rsidRDefault="0089740E" w:rsidP="002E5099">
      <w:pPr>
        <w:spacing w:after="0" w:line="240" w:lineRule="auto"/>
        <w:rPr>
          <w:rFonts w:cstheme="minorHAnsi"/>
          <w:sz w:val="26"/>
          <w:szCs w:val="26"/>
        </w:rPr>
      </w:pPr>
      <w:r>
        <w:rPr>
          <w:rFonts w:cstheme="minorHAnsi"/>
          <w:sz w:val="26"/>
          <w:szCs w:val="26"/>
        </w:rPr>
        <w:t xml:space="preserve">There are also situations where </w:t>
      </w:r>
      <w:r w:rsidR="00E52154">
        <w:rPr>
          <w:rFonts w:cstheme="minorHAnsi"/>
          <w:sz w:val="26"/>
          <w:szCs w:val="26"/>
        </w:rPr>
        <w:t>you may want to ask for a parenting evaluation even if you</w:t>
      </w:r>
      <w:r w:rsidR="00C97F97">
        <w:rPr>
          <w:rFonts w:cstheme="minorHAnsi"/>
          <w:sz w:val="26"/>
          <w:szCs w:val="26"/>
        </w:rPr>
        <w:t xml:space="preserve"> do not think the court will order you to undergo</w:t>
      </w:r>
      <w:r w:rsidR="00E52154">
        <w:rPr>
          <w:rFonts w:cstheme="minorHAnsi"/>
          <w:sz w:val="26"/>
          <w:szCs w:val="26"/>
        </w:rPr>
        <w:t xml:space="preserve"> a mental health evaluation. For example, if you have concerns about the other party’s </w:t>
      </w:r>
      <w:r w:rsidR="00313FF7">
        <w:rPr>
          <w:rFonts w:cstheme="minorHAnsi"/>
          <w:sz w:val="26"/>
          <w:szCs w:val="26"/>
        </w:rPr>
        <w:t>parenting and</w:t>
      </w:r>
      <w:r>
        <w:rPr>
          <w:rFonts w:cstheme="minorHAnsi"/>
          <w:sz w:val="26"/>
          <w:szCs w:val="26"/>
        </w:rPr>
        <w:t xml:space="preserve"> think the evaluation will work in your favor</w:t>
      </w:r>
      <w:r w:rsidR="00E52154">
        <w:rPr>
          <w:rFonts w:cstheme="minorHAnsi"/>
          <w:sz w:val="26"/>
          <w:szCs w:val="26"/>
        </w:rPr>
        <w:t xml:space="preserve">. </w:t>
      </w:r>
    </w:p>
    <w:p w:rsidR="00C97F97" w:rsidRDefault="00C97F97" w:rsidP="002E5099">
      <w:pPr>
        <w:spacing w:after="0" w:line="240" w:lineRule="auto"/>
        <w:rPr>
          <w:rFonts w:cstheme="minorHAnsi"/>
          <w:sz w:val="26"/>
          <w:szCs w:val="26"/>
        </w:rPr>
      </w:pPr>
    </w:p>
    <w:p w:rsidR="00BA1E1B" w:rsidRDefault="00C97F97" w:rsidP="00B246B9">
      <w:pPr>
        <w:spacing w:after="0" w:line="240" w:lineRule="auto"/>
        <w:rPr>
          <w:rFonts w:asciiTheme="majorHAnsi" w:hAnsiTheme="majorHAnsi" w:cstheme="minorHAnsi"/>
          <w:b/>
          <w:sz w:val="30"/>
          <w:szCs w:val="30"/>
        </w:rPr>
      </w:pPr>
      <w:r>
        <w:rPr>
          <w:rFonts w:cstheme="minorHAnsi"/>
          <w:sz w:val="26"/>
          <w:szCs w:val="26"/>
        </w:rPr>
        <w:t>We recommend consulting with a domestic violence advocate and an atto</w:t>
      </w:r>
      <w:r w:rsidR="0089740E">
        <w:rPr>
          <w:rFonts w:cstheme="minorHAnsi"/>
          <w:sz w:val="26"/>
          <w:szCs w:val="26"/>
        </w:rPr>
        <w:t>rney</w:t>
      </w:r>
      <w:r>
        <w:rPr>
          <w:rFonts w:cstheme="minorHAnsi"/>
          <w:sz w:val="26"/>
          <w:szCs w:val="26"/>
        </w:rPr>
        <w:t xml:space="preserve"> about your options</w:t>
      </w:r>
      <w:r w:rsidR="0089740E">
        <w:rPr>
          <w:rFonts w:cstheme="minorHAnsi"/>
          <w:sz w:val="26"/>
          <w:szCs w:val="26"/>
        </w:rPr>
        <w:t>, if possible</w:t>
      </w:r>
      <w:r>
        <w:rPr>
          <w:rFonts w:cstheme="minorHAnsi"/>
          <w:sz w:val="26"/>
          <w:szCs w:val="26"/>
        </w:rPr>
        <w:t>.</w:t>
      </w:r>
    </w:p>
    <w:p w:rsidR="00BA1E1B" w:rsidRDefault="00BA1E1B" w:rsidP="00B246B9">
      <w:pPr>
        <w:spacing w:after="0" w:line="240" w:lineRule="auto"/>
        <w:rPr>
          <w:rFonts w:asciiTheme="majorHAnsi" w:hAnsiTheme="majorHAnsi" w:cstheme="minorHAnsi"/>
          <w:b/>
          <w:sz w:val="30"/>
          <w:szCs w:val="30"/>
        </w:rPr>
      </w:pPr>
    </w:p>
    <w:p w:rsidR="00CF6470" w:rsidRDefault="00CF6470" w:rsidP="00B246B9">
      <w:pPr>
        <w:spacing w:after="0" w:line="240" w:lineRule="auto"/>
        <w:rPr>
          <w:rFonts w:asciiTheme="majorHAnsi" w:hAnsiTheme="majorHAnsi" w:cstheme="minorHAnsi"/>
          <w:b/>
          <w:sz w:val="30"/>
          <w:szCs w:val="30"/>
        </w:rPr>
      </w:pPr>
    </w:p>
    <w:p w:rsidR="00CB341D" w:rsidRPr="003654C9" w:rsidRDefault="00EB78E3" w:rsidP="00B246B9">
      <w:pPr>
        <w:spacing w:after="0" w:line="240" w:lineRule="auto"/>
        <w:rPr>
          <w:rFonts w:asciiTheme="majorHAnsi" w:hAnsiTheme="majorHAnsi" w:cstheme="minorHAnsi"/>
          <w:b/>
          <w:sz w:val="30"/>
          <w:szCs w:val="30"/>
        </w:rPr>
      </w:pPr>
      <w:bookmarkStart w:id="5" w:name="ArgumentsForParentingEvals"/>
      <w:r w:rsidRPr="003654C9">
        <w:rPr>
          <w:rFonts w:asciiTheme="majorHAnsi" w:hAnsiTheme="majorHAnsi" w:cstheme="minorHAnsi"/>
          <w:b/>
          <w:sz w:val="30"/>
          <w:szCs w:val="30"/>
        </w:rPr>
        <w:t>Arguments</w:t>
      </w:r>
      <w:r w:rsidR="00CB341D" w:rsidRPr="003654C9">
        <w:rPr>
          <w:rFonts w:asciiTheme="majorHAnsi" w:hAnsiTheme="majorHAnsi" w:cstheme="minorHAnsi"/>
          <w:b/>
          <w:sz w:val="30"/>
          <w:szCs w:val="30"/>
        </w:rPr>
        <w:t xml:space="preserve"> </w:t>
      </w:r>
      <w:r w:rsidR="00915CAC">
        <w:rPr>
          <w:rFonts w:asciiTheme="majorHAnsi" w:hAnsiTheme="majorHAnsi" w:cstheme="minorHAnsi"/>
          <w:b/>
          <w:sz w:val="30"/>
          <w:szCs w:val="30"/>
        </w:rPr>
        <w:t xml:space="preserve">to Make </w:t>
      </w:r>
      <w:r w:rsidR="003654C9" w:rsidRPr="003654C9">
        <w:rPr>
          <w:rFonts w:asciiTheme="majorHAnsi" w:hAnsiTheme="majorHAnsi" w:cstheme="minorHAnsi"/>
          <w:b/>
          <w:sz w:val="30"/>
          <w:szCs w:val="30"/>
        </w:rPr>
        <w:t>When Asking the Court to O</w:t>
      </w:r>
      <w:r w:rsidR="00DD7955" w:rsidRPr="003654C9">
        <w:rPr>
          <w:rFonts w:asciiTheme="majorHAnsi" w:hAnsiTheme="majorHAnsi" w:cstheme="minorHAnsi"/>
          <w:b/>
          <w:sz w:val="30"/>
          <w:szCs w:val="30"/>
        </w:rPr>
        <w:t>rder</w:t>
      </w:r>
      <w:r w:rsidRPr="003654C9">
        <w:rPr>
          <w:rFonts w:asciiTheme="majorHAnsi" w:hAnsiTheme="majorHAnsi" w:cstheme="minorHAnsi"/>
          <w:b/>
          <w:sz w:val="30"/>
          <w:szCs w:val="30"/>
        </w:rPr>
        <w:t xml:space="preserve"> </w:t>
      </w:r>
      <w:r w:rsidR="00CB341D" w:rsidRPr="003654C9">
        <w:rPr>
          <w:rFonts w:asciiTheme="majorHAnsi" w:hAnsiTheme="majorHAnsi" w:cstheme="minorHAnsi"/>
          <w:b/>
          <w:sz w:val="30"/>
          <w:szCs w:val="30"/>
        </w:rPr>
        <w:t>a Parenting Evaluation</w:t>
      </w:r>
    </w:p>
    <w:bookmarkEnd w:id="5"/>
    <w:p w:rsidR="003654C9" w:rsidRPr="00664F9D" w:rsidRDefault="00874211" w:rsidP="00B246B9">
      <w:pPr>
        <w:spacing w:after="0" w:line="240" w:lineRule="auto"/>
        <w:rPr>
          <w:rFonts w:cstheme="minorHAnsi"/>
          <w:b/>
          <w:sz w:val="26"/>
          <w:szCs w:val="26"/>
        </w:rPr>
      </w:pPr>
      <w:r>
        <w:rPr>
          <w:rFonts w:cs="Arial"/>
          <w:sz w:val="26"/>
          <w:szCs w:val="26"/>
        </w:rPr>
        <w:pict>
          <v:shape id="_x0000_i1026" type="#_x0000_t75" style="width:468pt;height:8pt" o:hrpct="0" o:hralign="center" o:hr="t">
            <v:imagedata r:id="rId8" o:title="BD15155_"/>
          </v:shape>
        </w:pict>
      </w:r>
    </w:p>
    <w:p w:rsidR="00CB341D" w:rsidRDefault="00CB341D" w:rsidP="00585F9F">
      <w:pPr>
        <w:spacing w:after="0" w:line="240" w:lineRule="auto"/>
        <w:rPr>
          <w:rFonts w:cstheme="minorHAnsi"/>
          <w:b/>
          <w:sz w:val="26"/>
          <w:szCs w:val="26"/>
        </w:rPr>
      </w:pPr>
    </w:p>
    <w:p w:rsidR="00585F9F" w:rsidRPr="00585F9F" w:rsidRDefault="00585F9F" w:rsidP="00585F9F">
      <w:pPr>
        <w:spacing w:after="0" w:line="240" w:lineRule="auto"/>
        <w:rPr>
          <w:rFonts w:cstheme="minorHAnsi"/>
          <w:i/>
          <w:sz w:val="26"/>
          <w:szCs w:val="26"/>
        </w:rPr>
      </w:pPr>
      <w:r w:rsidRPr="00585F9F">
        <w:rPr>
          <w:rFonts w:cstheme="minorHAnsi"/>
          <w:i/>
          <w:sz w:val="26"/>
          <w:szCs w:val="26"/>
        </w:rPr>
        <w:t>I</w:t>
      </w:r>
      <w:r w:rsidR="00E43027">
        <w:rPr>
          <w:rFonts w:cstheme="minorHAnsi"/>
          <w:i/>
          <w:sz w:val="26"/>
          <w:szCs w:val="26"/>
        </w:rPr>
        <w:t xml:space="preserve">f the court asks you to do a mental health evaluation, you can ask the </w:t>
      </w:r>
      <w:r w:rsidRPr="00585F9F">
        <w:rPr>
          <w:rFonts w:cstheme="minorHAnsi"/>
          <w:i/>
          <w:sz w:val="26"/>
          <w:szCs w:val="26"/>
        </w:rPr>
        <w:t>court to order a parenting evaluation instea</w:t>
      </w:r>
      <w:r w:rsidR="00E43027">
        <w:rPr>
          <w:rFonts w:cstheme="minorHAnsi"/>
          <w:i/>
          <w:sz w:val="26"/>
          <w:szCs w:val="26"/>
        </w:rPr>
        <w:t>d of a mental health evaluation</w:t>
      </w:r>
      <w:r w:rsidR="003E637B">
        <w:rPr>
          <w:rFonts w:cstheme="minorHAnsi"/>
          <w:i/>
          <w:sz w:val="26"/>
          <w:szCs w:val="26"/>
        </w:rPr>
        <w:t xml:space="preserve">. </w:t>
      </w:r>
      <w:r w:rsidR="00E43027">
        <w:rPr>
          <w:rFonts w:cstheme="minorHAnsi"/>
          <w:i/>
          <w:sz w:val="26"/>
          <w:szCs w:val="26"/>
        </w:rPr>
        <w:t>H</w:t>
      </w:r>
      <w:r w:rsidRPr="00585F9F">
        <w:rPr>
          <w:rFonts w:cstheme="minorHAnsi"/>
          <w:i/>
          <w:sz w:val="26"/>
          <w:szCs w:val="26"/>
        </w:rPr>
        <w:t>ere are some arguments you can use</w:t>
      </w:r>
      <w:r w:rsidR="00E43027">
        <w:rPr>
          <w:rFonts w:cstheme="minorHAnsi"/>
          <w:i/>
          <w:sz w:val="26"/>
          <w:szCs w:val="26"/>
        </w:rPr>
        <w:t xml:space="preserve"> for this purpose</w:t>
      </w:r>
      <w:r w:rsidRPr="00585F9F">
        <w:rPr>
          <w:rFonts w:cstheme="minorHAnsi"/>
          <w:i/>
          <w:sz w:val="26"/>
          <w:szCs w:val="26"/>
        </w:rPr>
        <w:t xml:space="preserve">. We recommend that you put these into your own words. </w:t>
      </w:r>
    </w:p>
    <w:p w:rsidR="00585F9F" w:rsidRPr="00585F9F" w:rsidRDefault="00585F9F" w:rsidP="00585F9F">
      <w:pPr>
        <w:spacing w:after="0" w:line="240" w:lineRule="auto"/>
        <w:rPr>
          <w:rFonts w:cstheme="minorHAnsi"/>
          <w:sz w:val="26"/>
          <w:szCs w:val="26"/>
        </w:rPr>
      </w:pPr>
    </w:p>
    <w:p w:rsidR="00012C12" w:rsidRDefault="00012C12" w:rsidP="008A28D6">
      <w:pPr>
        <w:pStyle w:val="ListParagraph"/>
        <w:numPr>
          <w:ilvl w:val="0"/>
          <w:numId w:val="5"/>
        </w:numPr>
        <w:spacing w:after="360" w:line="240" w:lineRule="auto"/>
        <w:ind w:left="360"/>
        <w:contextualSpacing w:val="0"/>
        <w:rPr>
          <w:rFonts w:cstheme="minorHAnsi"/>
          <w:sz w:val="26"/>
          <w:szCs w:val="26"/>
        </w:rPr>
      </w:pPr>
      <w:r>
        <w:rPr>
          <w:rFonts w:cstheme="minorHAnsi"/>
          <w:sz w:val="26"/>
          <w:szCs w:val="26"/>
        </w:rPr>
        <w:t xml:space="preserve">Parenting evaluations are better designed to provide the information the court needs. </w:t>
      </w:r>
      <w:r w:rsidR="007A530E">
        <w:rPr>
          <w:rFonts w:cstheme="minorHAnsi"/>
          <w:sz w:val="26"/>
          <w:szCs w:val="26"/>
        </w:rPr>
        <w:t xml:space="preserve">They are intended to focus on </w:t>
      </w:r>
      <w:r w:rsidR="001A2568">
        <w:rPr>
          <w:rFonts w:cstheme="minorHAnsi"/>
          <w:sz w:val="26"/>
          <w:szCs w:val="26"/>
        </w:rPr>
        <w:t xml:space="preserve">evaluating parenting to determine </w:t>
      </w:r>
      <w:r w:rsidR="007A530E">
        <w:rPr>
          <w:rFonts w:cstheme="minorHAnsi"/>
          <w:sz w:val="26"/>
          <w:szCs w:val="26"/>
        </w:rPr>
        <w:t xml:space="preserve">the best interests of the children rather than just on the mental health of one of the parents. </w:t>
      </w:r>
    </w:p>
    <w:p w:rsidR="00012C12" w:rsidRPr="00741F7B" w:rsidRDefault="00012C12" w:rsidP="008A28D6">
      <w:pPr>
        <w:pStyle w:val="ListParagraph"/>
        <w:numPr>
          <w:ilvl w:val="0"/>
          <w:numId w:val="5"/>
        </w:numPr>
        <w:spacing w:after="360" w:line="240" w:lineRule="auto"/>
        <w:ind w:left="360"/>
        <w:contextualSpacing w:val="0"/>
        <w:rPr>
          <w:rFonts w:cstheme="minorHAnsi"/>
          <w:sz w:val="26"/>
          <w:szCs w:val="26"/>
        </w:rPr>
      </w:pPr>
      <w:r>
        <w:rPr>
          <w:rFonts w:cstheme="minorHAnsi"/>
          <w:sz w:val="26"/>
          <w:szCs w:val="26"/>
        </w:rPr>
        <w:t>Parenting evaluations focus on overall parenting</w:t>
      </w:r>
      <w:r w:rsidR="0039622C">
        <w:rPr>
          <w:rFonts w:cstheme="minorHAnsi"/>
          <w:sz w:val="26"/>
          <w:szCs w:val="26"/>
        </w:rPr>
        <w:t xml:space="preserve"> including mental health</w:t>
      </w:r>
      <w:r>
        <w:rPr>
          <w:rFonts w:cstheme="minorHAnsi"/>
          <w:sz w:val="26"/>
          <w:szCs w:val="26"/>
        </w:rPr>
        <w:t xml:space="preserve">, not just </w:t>
      </w:r>
      <w:r w:rsidR="0039622C">
        <w:rPr>
          <w:rFonts w:cstheme="minorHAnsi"/>
          <w:sz w:val="26"/>
          <w:szCs w:val="26"/>
        </w:rPr>
        <w:t>mental health.</w:t>
      </w:r>
    </w:p>
    <w:p w:rsidR="00CB341D" w:rsidRDefault="00741F7B" w:rsidP="008A28D6">
      <w:pPr>
        <w:pStyle w:val="ListParagraph"/>
        <w:numPr>
          <w:ilvl w:val="0"/>
          <w:numId w:val="5"/>
        </w:numPr>
        <w:spacing w:after="360" w:line="240" w:lineRule="auto"/>
        <w:ind w:left="360"/>
        <w:contextualSpacing w:val="0"/>
        <w:rPr>
          <w:rFonts w:cstheme="minorHAnsi"/>
          <w:sz w:val="26"/>
          <w:szCs w:val="26"/>
        </w:rPr>
      </w:pPr>
      <w:r>
        <w:rPr>
          <w:rFonts w:cstheme="minorHAnsi"/>
          <w:sz w:val="26"/>
          <w:szCs w:val="26"/>
        </w:rPr>
        <w:t>Parenting evaluations consider the strengths and weaknesses of both parties.</w:t>
      </w:r>
    </w:p>
    <w:p w:rsidR="00770DC2" w:rsidRPr="00741F7B" w:rsidRDefault="00741F7B" w:rsidP="008A28D6">
      <w:pPr>
        <w:pStyle w:val="ListParagraph"/>
        <w:numPr>
          <w:ilvl w:val="0"/>
          <w:numId w:val="5"/>
        </w:numPr>
        <w:spacing w:after="360" w:line="240" w:lineRule="auto"/>
        <w:ind w:left="360"/>
        <w:contextualSpacing w:val="0"/>
        <w:rPr>
          <w:rFonts w:cstheme="minorHAnsi"/>
          <w:sz w:val="26"/>
          <w:szCs w:val="26"/>
        </w:rPr>
      </w:pPr>
      <w:r>
        <w:rPr>
          <w:rFonts w:cstheme="minorHAnsi"/>
          <w:sz w:val="26"/>
          <w:szCs w:val="26"/>
        </w:rPr>
        <w:t xml:space="preserve">Parenting evaluations are better suited for situations involving domestic violence. </w:t>
      </w:r>
    </w:p>
    <w:p w:rsidR="00741F7B" w:rsidRDefault="00741F7B" w:rsidP="00FD6C8E">
      <w:pPr>
        <w:pStyle w:val="ListParagraph"/>
        <w:numPr>
          <w:ilvl w:val="0"/>
          <w:numId w:val="5"/>
        </w:numPr>
        <w:spacing w:after="0" w:line="240" w:lineRule="auto"/>
        <w:ind w:left="360"/>
        <w:contextualSpacing w:val="0"/>
        <w:rPr>
          <w:rFonts w:cstheme="minorHAnsi"/>
          <w:sz w:val="26"/>
          <w:szCs w:val="26"/>
        </w:rPr>
      </w:pPr>
      <w:r>
        <w:rPr>
          <w:rFonts w:cstheme="minorHAnsi"/>
          <w:sz w:val="26"/>
          <w:szCs w:val="26"/>
        </w:rPr>
        <w:t>Parenting evaluations are more accessible for people who have low incomes since free and sliding scale options are available.</w:t>
      </w:r>
      <w:r w:rsidR="00DE7F4C">
        <w:rPr>
          <w:rFonts w:cstheme="minorHAnsi"/>
          <w:sz w:val="26"/>
          <w:szCs w:val="26"/>
        </w:rPr>
        <w:t xml:space="preserve"> </w:t>
      </w:r>
      <w:r w:rsidR="00DE7F4C">
        <w:rPr>
          <w:rFonts w:cstheme="minorHAnsi"/>
          <w:color w:val="FF0000"/>
          <w:sz w:val="26"/>
          <w:szCs w:val="26"/>
        </w:rPr>
        <w:t>Edit this if this is not true in your area.</w:t>
      </w:r>
    </w:p>
    <w:p w:rsidR="00FD6C8E" w:rsidRDefault="00FD6C8E" w:rsidP="00FD6C8E">
      <w:pPr>
        <w:spacing w:after="0" w:line="240" w:lineRule="auto"/>
        <w:rPr>
          <w:rFonts w:cstheme="minorHAnsi"/>
          <w:sz w:val="26"/>
          <w:szCs w:val="26"/>
        </w:rPr>
      </w:pPr>
    </w:p>
    <w:p w:rsidR="008A28D6" w:rsidRDefault="008A28D6" w:rsidP="00FD6C8E">
      <w:pPr>
        <w:spacing w:after="0" w:line="240" w:lineRule="auto"/>
        <w:rPr>
          <w:rFonts w:cstheme="minorHAnsi"/>
          <w:sz w:val="26"/>
          <w:szCs w:val="26"/>
        </w:rPr>
      </w:pPr>
    </w:p>
    <w:p w:rsidR="00FD6C8E" w:rsidRPr="00FD6C8E" w:rsidRDefault="00FD6C8E" w:rsidP="00FD6C8E">
      <w:pPr>
        <w:spacing w:after="0" w:line="240" w:lineRule="auto"/>
        <w:rPr>
          <w:rFonts w:cstheme="minorHAnsi"/>
          <w:i/>
          <w:sz w:val="26"/>
          <w:szCs w:val="26"/>
        </w:rPr>
      </w:pPr>
      <w:r w:rsidRPr="00FD6C8E">
        <w:rPr>
          <w:rFonts w:cstheme="minorHAnsi"/>
          <w:sz w:val="26"/>
          <w:szCs w:val="26"/>
        </w:rPr>
        <w:lastRenderedPageBreak/>
        <w:t>If you will be going through a parenting evaluation, you may want to read</w:t>
      </w:r>
      <w:r w:rsidR="00DE7F4C">
        <w:rPr>
          <w:rFonts w:cstheme="minorHAnsi"/>
          <w:sz w:val="26"/>
          <w:szCs w:val="26"/>
        </w:rPr>
        <w:t xml:space="preserve"> </w:t>
      </w:r>
      <w:r w:rsidR="00DE7F4C">
        <w:rPr>
          <w:rFonts w:cstheme="minorHAnsi"/>
          <w:sz w:val="26"/>
          <w:szCs w:val="26"/>
        </w:rPr>
        <w:fldChar w:fldCharType="begin">
          <w:ffData>
            <w:name w:val="Text5"/>
            <w:enabled/>
            <w:calcOnExit w:val="0"/>
            <w:textInput>
              <w:default w:val="insert any local resources you have regarding tips for undergoing parenting evaluations."/>
            </w:textInput>
          </w:ffData>
        </w:fldChar>
      </w:r>
      <w:bookmarkStart w:id="6" w:name="Text5"/>
      <w:r w:rsidR="00DE7F4C">
        <w:rPr>
          <w:rFonts w:cstheme="minorHAnsi"/>
          <w:sz w:val="26"/>
          <w:szCs w:val="26"/>
        </w:rPr>
        <w:instrText xml:space="preserve"> FORMTEXT </w:instrText>
      </w:r>
      <w:r w:rsidR="00DE7F4C">
        <w:rPr>
          <w:rFonts w:cstheme="minorHAnsi"/>
          <w:sz w:val="26"/>
          <w:szCs w:val="26"/>
        </w:rPr>
      </w:r>
      <w:r w:rsidR="00DE7F4C">
        <w:rPr>
          <w:rFonts w:cstheme="minorHAnsi"/>
          <w:sz w:val="26"/>
          <w:szCs w:val="26"/>
        </w:rPr>
        <w:fldChar w:fldCharType="separate"/>
      </w:r>
      <w:r w:rsidR="00DE7F4C">
        <w:rPr>
          <w:rFonts w:cstheme="minorHAnsi"/>
          <w:noProof/>
          <w:sz w:val="26"/>
          <w:szCs w:val="26"/>
        </w:rPr>
        <w:t>insert any local resources you have regarding tips for undergoing parenting evaluations.</w:t>
      </w:r>
      <w:r w:rsidR="00DE7F4C">
        <w:rPr>
          <w:rFonts w:cstheme="minorHAnsi"/>
          <w:sz w:val="26"/>
          <w:szCs w:val="26"/>
        </w:rPr>
        <w:fldChar w:fldCharType="end"/>
      </w:r>
      <w:bookmarkEnd w:id="6"/>
      <w:r w:rsidRPr="00FD6C8E">
        <w:rPr>
          <w:rFonts w:cstheme="minorHAnsi"/>
          <w:sz w:val="26"/>
          <w:szCs w:val="26"/>
        </w:rPr>
        <w:t xml:space="preserve"> </w:t>
      </w:r>
    </w:p>
    <w:p w:rsidR="008A28D6" w:rsidRDefault="008A28D6" w:rsidP="00854BF1">
      <w:pPr>
        <w:spacing w:after="0" w:line="240" w:lineRule="auto"/>
        <w:rPr>
          <w:rFonts w:asciiTheme="majorHAnsi" w:hAnsiTheme="majorHAnsi" w:cstheme="minorHAnsi"/>
          <w:b/>
          <w:sz w:val="30"/>
          <w:szCs w:val="30"/>
        </w:rPr>
      </w:pPr>
    </w:p>
    <w:p w:rsidR="008A28D6" w:rsidRDefault="008A28D6" w:rsidP="00854BF1">
      <w:pPr>
        <w:spacing w:after="0" w:line="240" w:lineRule="auto"/>
        <w:rPr>
          <w:rFonts w:asciiTheme="majorHAnsi" w:hAnsiTheme="majorHAnsi" w:cstheme="minorHAnsi"/>
          <w:b/>
          <w:sz w:val="30"/>
          <w:szCs w:val="30"/>
        </w:rPr>
      </w:pPr>
    </w:p>
    <w:p w:rsidR="00854BF1" w:rsidRPr="00882FD1" w:rsidRDefault="00854BF1" w:rsidP="00854BF1">
      <w:pPr>
        <w:spacing w:after="0" w:line="240" w:lineRule="auto"/>
        <w:rPr>
          <w:rFonts w:asciiTheme="majorHAnsi" w:hAnsiTheme="majorHAnsi" w:cstheme="minorHAnsi"/>
          <w:b/>
          <w:sz w:val="30"/>
          <w:szCs w:val="30"/>
        </w:rPr>
      </w:pPr>
      <w:bookmarkStart w:id="7" w:name="ArgumentsAgainstMHEvals"/>
      <w:r w:rsidRPr="003654C9">
        <w:rPr>
          <w:rFonts w:asciiTheme="majorHAnsi" w:hAnsiTheme="majorHAnsi" w:cstheme="minorHAnsi"/>
          <w:b/>
          <w:sz w:val="30"/>
          <w:szCs w:val="30"/>
        </w:rPr>
        <w:t>Arguments</w:t>
      </w:r>
      <w:r>
        <w:rPr>
          <w:rFonts w:asciiTheme="majorHAnsi" w:hAnsiTheme="majorHAnsi" w:cstheme="minorHAnsi"/>
          <w:b/>
          <w:sz w:val="30"/>
          <w:szCs w:val="30"/>
        </w:rPr>
        <w:t xml:space="preserve"> to Make</w:t>
      </w:r>
      <w:r w:rsidRPr="003654C9">
        <w:rPr>
          <w:rFonts w:asciiTheme="majorHAnsi" w:hAnsiTheme="majorHAnsi" w:cstheme="minorHAnsi"/>
          <w:b/>
          <w:sz w:val="30"/>
          <w:szCs w:val="30"/>
        </w:rPr>
        <w:t xml:space="preserve"> When Asking the C</w:t>
      </w:r>
      <w:r>
        <w:rPr>
          <w:rFonts w:asciiTheme="majorHAnsi" w:hAnsiTheme="majorHAnsi" w:cstheme="minorHAnsi"/>
          <w:b/>
          <w:sz w:val="30"/>
          <w:szCs w:val="30"/>
        </w:rPr>
        <w:t xml:space="preserve">ourt </w:t>
      </w:r>
      <w:r w:rsidRPr="00854BF1">
        <w:rPr>
          <w:rFonts w:asciiTheme="majorHAnsi" w:hAnsiTheme="majorHAnsi" w:cstheme="minorHAnsi"/>
          <w:b/>
          <w:i/>
          <w:sz w:val="30"/>
          <w:szCs w:val="30"/>
        </w:rPr>
        <w:t>Not</w:t>
      </w:r>
      <w:r>
        <w:rPr>
          <w:rFonts w:asciiTheme="majorHAnsi" w:hAnsiTheme="majorHAnsi" w:cstheme="minorHAnsi"/>
          <w:b/>
          <w:sz w:val="30"/>
          <w:szCs w:val="30"/>
        </w:rPr>
        <w:t xml:space="preserve"> to</w:t>
      </w:r>
      <w:r w:rsidRPr="00854BF1">
        <w:rPr>
          <w:rFonts w:asciiTheme="majorHAnsi" w:hAnsiTheme="majorHAnsi" w:cstheme="minorHAnsi"/>
          <w:b/>
          <w:i/>
          <w:sz w:val="30"/>
          <w:szCs w:val="30"/>
        </w:rPr>
        <w:t xml:space="preserve"> </w:t>
      </w:r>
      <w:r w:rsidRPr="003654C9">
        <w:rPr>
          <w:rFonts w:asciiTheme="majorHAnsi" w:hAnsiTheme="majorHAnsi" w:cstheme="minorHAnsi"/>
          <w:b/>
          <w:sz w:val="30"/>
          <w:szCs w:val="30"/>
        </w:rPr>
        <w:t xml:space="preserve">Order </w:t>
      </w:r>
      <w:r>
        <w:rPr>
          <w:rFonts w:asciiTheme="majorHAnsi" w:hAnsiTheme="majorHAnsi" w:cstheme="minorHAnsi"/>
          <w:b/>
          <w:sz w:val="30"/>
          <w:szCs w:val="30"/>
        </w:rPr>
        <w:t xml:space="preserve">a Mental Health </w:t>
      </w:r>
      <w:r w:rsidRPr="003654C9">
        <w:rPr>
          <w:rFonts w:asciiTheme="majorHAnsi" w:hAnsiTheme="majorHAnsi" w:cstheme="minorHAnsi"/>
          <w:b/>
          <w:sz w:val="30"/>
          <w:szCs w:val="30"/>
        </w:rPr>
        <w:t>Evaluation</w:t>
      </w:r>
    </w:p>
    <w:bookmarkEnd w:id="7"/>
    <w:p w:rsidR="00854BF1" w:rsidRPr="00664F9D" w:rsidRDefault="00874211" w:rsidP="00854BF1">
      <w:pPr>
        <w:spacing w:after="0" w:line="240" w:lineRule="auto"/>
        <w:rPr>
          <w:rFonts w:cstheme="minorHAnsi"/>
          <w:b/>
          <w:sz w:val="26"/>
          <w:szCs w:val="26"/>
        </w:rPr>
      </w:pPr>
      <w:r>
        <w:rPr>
          <w:rFonts w:cs="Arial"/>
          <w:sz w:val="26"/>
          <w:szCs w:val="26"/>
        </w:rPr>
        <w:pict>
          <v:shape id="_x0000_i1027" type="#_x0000_t75" style="width:468pt;height:8pt" o:hrpct="0" o:hralign="center" o:hr="t">
            <v:imagedata r:id="rId8" o:title="BD15155_"/>
          </v:shape>
        </w:pict>
      </w:r>
    </w:p>
    <w:p w:rsidR="00CB341D" w:rsidRDefault="00CB341D" w:rsidP="00B246B9">
      <w:pPr>
        <w:spacing w:after="0" w:line="240" w:lineRule="auto"/>
        <w:rPr>
          <w:rFonts w:cstheme="minorHAnsi"/>
          <w:b/>
          <w:sz w:val="26"/>
          <w:szCs w:val="26"/>
        </w:rPr>
      </w:pPr>
    </w:p>
    <w:p w:rsidR="00585F9F" w:rsidRPr="00585F9F" w:rsidRDefault="00585F9F" w:rsidP="00585F9F">
      <w:pPr>
        <w:spacing w:after="0" w:line="240" w:lineRule="auto"/>
        <w:rPr>
          <w:rFonts w:cstheme="minorHAnsi"/>
          <w:i/>
          <w:sz w:val="26"/>
          <w:szCs w:val="26"/>
        </w:rPr>
      </w:pPr>
      <w:r w:rsidRPr="00585F9F">
        <w:rPr>
          <w:rFonts w:cstheme="minorHAnsi"/>
          <w:i/>
          <w:sz w:val="26"/>
          <w:szCs w:val="26"/>
        </w:rPr>
        <w:t xml:space="preserve">If you have decided to ask the court </w:t>
      </w:r>
      <w:r>
        <w:rPr>
          <w:rFonts w:cstheme="minorHAnsi"/>
          <w:i/>
          <w:sz w:val="26"/>
          <w:szCs w:val="26"/>
        </w:rPr>
        <w:t>not to order a</w:t>
      </w:r>
      <w:r w:rsidRPr="00585F9F">
        <w:rPr>
          <w:rFonts w:cstheme="minorHAnsi"/>
          <w:i/>
          <w:sz w:val="26"/>
          <w:szCs w:val="26"/>
        </w:rPr>
        <w:t xml:space="preserve"> mental health evaluation, here are some arguments you can use. We recommend that you put these into your own words. </w:t>
      </w:r>
    </w:p>
    <w:p w:rsidR="00585F9F" w:rsidRPr="00664F9D" w:rsidRDefault="00585F9F" w:rsidP="00B246B9">
      <w:pPr>
        <w:spacing w:after="0" w:line="240" w:lineRule="auto"/>
        <w:rPr>
          <w:rFonts w:cstheme="minorHAnsi"/>
          <w:b/>
          <w:sz w:val="26"/>
          <w:szCs w:val="26"/>
        </w:rPr>
      </w:pPr>
    </w:p>
    <w:p w:rsidR="00FF36D3" w:rsidRDefault="00FF36D3" w:rsidP="00854BF1">
      <w:pPr>
        <w:pStyle w:val="ListParagraph"/>
        <w:numPr>
          <w:ilvl w:val="0"/>
          <w:numId w:val="6"/>
        </w:numPr>
        <w:spacing w:after="240" w:line="240" w:lineRule="auto"/>
        <w:contextualSpacing w:val="0"/>
        <w:rPr>
          <w:rFonts w:cstheme="minorHAnsi"/>
          <w:sz w:val="26"/>
          <w:szCs w:val="26"/>
        </w:rPr>
      </w:pPr>
      <w:r w:rsidRPr="009A53A5">
        <w:rPr>
          <w:rFonts w:cstheme="minorHAnsi"/>
          <w:sz w:val="26"/>
          <w:szCs w:val="26"/>
        </w:rPr>
        <w:t>Mental He</w:t>
      </w:r>
      <w:r w:rsidR="0039622C">
        <w:rPr>
          <w:rFonts w:cstheme="minorHAnsi"/>
          <w:sz w:val="26"/>
          <w:szCs w:val="26"/>
        </w:rPr>
        <w:t>alth Evaluations are only about</w:t>
      </w:r>
      <w:r w:rsidR="001A2568">
        <w:rPr>
          <w:rFonts w:cstheme="minorHAnsi"/>
          <w:sz w:val="26"/>
          <w:szCs w:val="26"/>
        </w:rPr>
        <w:t xml:space="preserve"> the</w:t>
      </w:r>
      <w:r w:rsidR="0039622C">
        <w:rPr>
          <w:rFonts w:cstheme="minorHAnsi"/>
          <w:sz w:val="26"/>
          <w:szCs w:val="26"/>
        </w:rPr>
        <w:t xml:space="preserve"> mental health</w:t>
      </w:r>
      <w:r w:rsidR="001A2568">
        <w:rPr>
          <w:rFonts w:cstheme="minorHAnsi"/>
          <w:sz w:val="26"/>
          <w:szCs w:val="26"/>
        </w:rPr>
        <w:t xml:space="preserve"> of one party</w:t>
      </w:r>
      <w:r w:rsidRPr="009A53A5">
        <w:rPr>
          <w:rFonts w:cstheme="minorHAnsi"/>
          <w:sz w:val="26"/>
          <w:szCs w:val="26"/>
        </w:rPr>
        <w:t xml:space="preserve">, and </w:t>
      </w:r>
      <w:r w:rsidR="00F63FF4">
        <w:rPr>
          <w:rFonts w:cstheme="minorHAnsi"/>
          <w:sz w:val="26"/>
          <w:szCs w:val="26"/>
        </w:rPr>
        <w:t xml:space="preserve">therefore do not provide </w:t>
      </w:r>
      <w:r w:rsidRPr="009A53A5">
        <w:rPr>
          <w:rFonts w:cstheme="minorHAnsi"/>
          <w:sz w:val="26"/>
          <w:szCs w:val="26"/>
        </w:rPr>
        <w:t>all</w:t>
      </w:r>
      <w:r w:rsidR="0039622C">
        <w:rPr>
          <w:rFonts w:cstheme="minorHAnsi"/>
          <w:sz w:val="26"/>
          <w:szCs w:val="26"/>
        </w:rPr>
        <w:t xml:space="preserve"> of</w:t>
      </w:r>
      <w:r w:rsidRPr="009A53A5">
        <w:rPr>
          <w:rFonts w:cstheme="minorHAnsi"/>
          <w:sz w:val="26"/>
          <w:szCs w:val="26"/>
        </w:rPr>
        <w:t xml:space="preserve"> the relevant information</w:t>
      </w:r>
      <w:r w:rsidR="00791AC6">
        <w:rPr>
          <w:rFonts w:cstheme="minorHAnsi"/>
          <w:sz w:val="26"/>
          <w:szCs w:val="26"/>
        </w:rPr>
        <w:t xml:space="preserve"> about the best interests of the children that</w:t>
      </w:r>
      <w:r w:rsidRPr="009A53A5">
        <w:rPr>
          <w:rFonts w:cstheme="minorHAnsi"/>
          <w:sz w:val="26"/>
          <w:szCs w:val="26"/>
        </w:rPr>
        <w:t xml:space="preserve"> </w:t>
      </w:r>
      <w:r w:rsidR="0039622C">
        <w:rPr>
          <w:rFonts w:cstheme="minorHAnsi"/>
          <w:sz w:val="26"/>
          <w:szCs w:val="26"/>
        </w:rPr>
        <w:t>the court needs to make parenting plan decisions</w:t>
      </w:r>
      <w:r w:rsidRPr="009A53A5">
        <w:rPr>
          <w:rFonts w:cstheme="minorHAnsi"/>
          <w:sz w:val="26"/>
          <w:szCs w:val="26"/>
        </w:rPr>
        <w:t>.</w:t>
      </w:r>
    </w:p>
    <w:p w:rsidR="00FD6C8E" w:rsidRDefault="00FF36D3" w:rsidP="00F63FF4">
      <w:pPr>
        <w:pStyle w:val="ListParagraph"/>
        <w:numPr>
          <w:ilvl w:val="0"/>
          <w:numId w:val="6"/>
        </w:numPr>
        <w:spacing w:after="240" w:line="240" w:lineRule="auto"/>
        <w:contextualSpacing w:val="0"/>
        <w:rPr>
          <w:rFonts w:cstheme="minorHAnsi"/>
          <w:sz w:val="26"/>
          <w:szCs w:val="26"/>
        </w:rPr>
      </w:pPr>
      <w:r w:rsidRPr="0039622C">
        <w:rPr>
          <w:rFonts w:cstheme="minorHAnsi"/>
          <w:sz w:val="26"/>
          <w:szCs w:val="26"/>
        </w:rPr>
        <w:t>Mental Health Evaluations</w:t>
      </w:r>
      <w:r w:rsidR="0039622C">
        <w:rPr>
          <w:rFonts w:cstheme="minorHAnsi"/>
          <w:sz w:val="26"/>
          <w:szCs w:val="26"/>
        </w:rPr>
        <w:t xml:space="preserve"> for family law matters</w:t>
      </w:r>
      <w:r w:rsidRPr="0039622C">
        <w:rPr>
          <w:rFonts w:cstheme="minorHAnsi"/>
          <w:sz w:val="26"/>
          <w:szCs w:val="26"/>
        </w:rPr>
        <w:t xml:space="preserve"> do not have a clear, uniform standard.</w:t>
      </w:r>
      <w:r w:rsidR="00F63FF4">
        <w:rPr>
          <w:rFonts w:cstheme="minorHAnsi"/>
          <w:sz w:val="26"/>
          <w:szCs w:val="26"/>
        </w:rPr>
        <w:t xml:space="preserve"> </w:t>
      </w:r>
    </w:p>
    <w:p w:rsidR="00FD6C8E" w:rsidRDefault="00F63FF4" w:rsidP="00FD6C8E">
      <w:pPr>
        <w:pStyle w:val="ListParagraph"/>
        <w:numPr>
          <w:ilvl w:val="1"/>
          <w:numId w:val="6"/>
        </w:numPr>
        <w:spacing w:after="240" w:line="240" w:lineRule="auto"/>
        <w:ind w:left="864" w:hanging="288"/>
        <w:contextualSpacing w:val="0"/>
        <w:rPr>
          <w:rFonts w:cstheme="minorHAnsi"/>
          <w:sz w:val="26"/>
          <w:szCs w:val="26"/>
        </w:rPr>
      </w:pPr>
      <w:r w:rsidRPr="00F63FF4">
        <w:rPr>
          <w:rFonts w:cstheme="minorHAnsi"/>
          <w:sz w:val="26"/>
          <w:szCs w:val="26"/>
        </w:rPr>
        <w:t>Typically, evaluators are trained to assess mental health for treatment purposes</w:t>
      </w:r>
      <w:r w:rsidR="00495CBC">
        <w:rPr>
          <w:rFonts w:cstheme="minorHAnsi"/>
          <w:sz w:val="26"/>
          <w:szCs w:val="26"/>
        </w:rPr>
        <w:t xml:space="preserve"> (for example, therapy)</w:t>
      </w:r>
      <w:r w:rsidRPr="00F63FF4">
        <w:rPr>
          <w:rFonts w:cstheme="minorHAnsi"/>
          <w:sz w:val="26"/>
          <w:szCs w:val="26"/>
        </w:rPr>
        <w:t>, not for legal purposes</w:t>
      </w:r>
      <w:r w:rsidR="00495CBC">
        <w:rPr>
          <w:rFonts w:cstheme="minorHAnsi"/>
          <w:sz w:val="26"/>
          <w:szCs w:val="26"/>
        </w:rPr>
        <w:t xml:space="preserve"> (such as parenting plan recommendations)</w:t>
      </w:r>
      <w:r w:rsidRPr="00F63FF4">
        <w:rPr>
          <w:rFonts w:cstheme="minorHAnsi"/>
          <w:sz w:val="26"/>
          <w:szCs w:val="26"/>
        </w:rPr>
        <w:t xml:space="preserve">. </w:t>
      </w:r>
    </w:p>
    <w:p w:rsidR="00FF36D3" w:rsidRDefault="00F63FF4" w:rsidP="00FD6C8E">
      <w:pPr>
        <w:pStyle w:val="ListParagraph"/>
        <w:numPr>
          <w:ilvl w:val="1"/>
          <w:numId w:val="6"/>
        </w:numPr>
        <w:spacing w:after="240" w:line="240" w:lineRule="auto"/>
        <w:ind w:left="864" w:hanging="288"/>
        <w:contextualSpacing w:val="0"/>
        <w:rPr>
          <w:rFonts w:cstheme="minorHAnsi"/>
          <w:sz w:val="26"/>
          <w:szCs w:val="26"/>
        </w:rPr>
      </w:pPr>
      <w:r>
        <w:rPr>
          <w:rFonts w:cstheme="minorHAnsi"/>
          <w:sz w:val="26"/>
          <w:szCs w:val="26"/>
        </w:rPr>
        <w:t xml:space="preserve">Depending on the training and the theoretical orientation of the evaluator, mental health </w:t>
      </w:r>
      <w:r w:rsidR="00495CBC">
        <w:rPr>
          <w:rFonts w:cstheme="minorHAnsi"/>
          <w:sz w:val="26"/>
          <w:szCs w:val="26"/>
        </w:rPr>
        <w:t>evaluations</w:t>
      </w:r>
      <w:r>
        <w:rPr>
          <w:rFonts w:cstheme="minorHAnsi"/>
          <w:sz w:val="26"/>
          <w:szCs w:val="26"/>
        </w:rPr>
        <w:t xml:space="preserve"> may vary widely.</w:t>
      </w:r>
    </w:p>
    <w:p w:rsidR="00F01E85" w:rsidRDefault="00C229D3" w:rsidP="00B020DD">
      <w:pPr>
        <w:pStyle w:val="ListParagraph"/>
        <w:numPr>
          <w:ilvl w:val="0"/>
          <w:numId w:val="6"/>
        </w:numPr>
        <w:spacing w:after="240" w:line="240" w:lineRule="auto"/>
        <w:contextualSpacing w:val="0"/>
        <w:rPr>
          <w:rFonts w:cstheme="minorHAnsi"/>
          <w:sz w:val="26"/>
          <w:szCs w:val="26"/>
        </w:rPr>
      </w:pPr>
      <w:r>
        <w:rPr>
          <w:rFonts w:cstheme="minorHAnsi"/>
          <w:sz w:val="26"/>
          <w:szCs w:val="26"/>
        </w:rPr>
        <w:t xml:space="preserve">Mental Health Evaluations can be difficult to obtain. </w:t>
      </w:r>
    </w:p>
    <w:p w:rsidR="00F01E85" w:rsidRDefault="00C229D3" w:rsidP="00B020DD">
      <w:pPr>
        <w:pStyle w:val="ListParagraph"/>
        <w:numPr>
          <w:ilvl w:val="1"/>
          <w:numId w:val="6"/>
        </w:numPr>
        <w:spacing w:after="240" w:line="240" w:lineRule="auto"/>
        <w:ind w:left="864" w:hanging="288"/>
        <w:contextualSpacing w:val="0"/>
        <w:rPr>
          <w:rFonts w:cstheme="minorHAnsi"/>
          <w:sz w:val="26"/>
          <w:szCs w:val="26"/>
        </w:rPr>
      </w:pPr>
      <w:r>
        <w:rPr>
          <w:rFonts w:cstheme="minorHAnsi"/>
          <w:sz w:val="26"/>
          <w:szCs w:val="26"/>
        </w:rPr>
        <w:t>There is no registry of qualified mental health evaluators</w:t>
      </w:r>
      <w:r w:rsidR="008750D1">
        <w:rPr>
          <w:rFonts w:cstheme="minorHAnsi"/>
          <w:sz w:val="26"/>
          <w:szCs w:val="26"/>
        </w:rPr>
        <w:t xml:space="preserve"> for family law matters</w:t>
      </w:r>
      <w:r>
        <w:rPr>
          <w:rFonts w:cstheme="minorHAnsi"/>
          <w:sz w:val="26"/>
          <w:szCs w:val="26"/>
        </w:rPr>
        <w:t xml:space="preserve">. </w:t>
      </w:r>
      <w:r w:rsidR="00A70261">
        <w:rPr>
          <w:rFonts w:cstheme="minorHAnsi"/>
          <w:color w:val="FF0000"/>
          <w:sz w:val="26"/>
          <w:szCs w:val="26"/>
        </w:rPr>
        <w:t>Edit this if you do have such a registry.</w:t>
      </w:r>
    </w:p>
    <w:p w:rsidR="00C229D3" w:rsidRDefault="00F01E85" w:rsidP="00B020DD">
      <w:pPr>
        <w:pStyle w:val="ListParagraph"/>
        <w:numPr>
          <w:ilvl w:val="1"/>
          <w:numId w:val="6"/>
        </w:numPr>
        <w:spacing w:after="240" w:line="240" w:lineRule="auto"/>
        <w:ind w:left="864" w:hanging="288"/>
        <w:contextualSpacing w:val="0"/>
        <w:rPr>
          <w:rFonts w:cstheme="minorHAnsi"/>
          <w:sz w:val="26"/>
          <w:szCs w:val="26"/>
        </w:rPr>
      </w:pPr>
      <w:r>
        <w:rPr>
          <w:rFonts w:cstheme="minorHAnsi"/>
          <w:sz w:val="26"/>
          <w:szCs w:val="26"/>
        </w:rPr>
        <w:t>Only a few mental health organizations</w:t>
      </w:r>
      <w:r w:rsidR="00495CBC">
        <w:rPr>
          <w:rFonts w:cstheme="minorHAnsi"/>
          <w:sz w:val="26"/>
          <w:szCs w:val="26"/>
        </w:rPr>
        <w:t xml:space="preserve"> or clinics</w:t>
      </w:r>
      <w:r>
        <w:rPr>
          <w:rFonts w:cstheme="minorHAnsi"/>
          <w:sz w:val="26"/>
          <w:szCs w:val="26"/>
        </w:rPr>
        <w:t xml:space="preserve"> are willing to conduct court-ordered mental health evaluations for family law purposes. </w:t>
      </w:r>
      <w:r w:rsidR="00A70261">
        <w:rPr>
          <w:rFonts w:cstheme="minorHAnsi"/>
          <w:color w:val="FF0000"/>
          <w:sz w:val="26"/>
          <w:szCs w:val="26"/>
        </w:rPr>
        <w:t>We recommend checking with local community-based mental health organizations to see if any of them will conduct mental health evaluations for this purpose.</w:t>
      </w:r>
    </w:p>
    <w:p w:rsidR="00854BF1" w:rsidRDefault="00F01E85" w:rsidP="00B020DD">
      <w:pPr>
        <w:pStyle w:val="ListParagraph"/>
        <w:numPr>
          <w:ilvl w:val="1"/>
          <w:numId w:val="6"/>
        </w:numPr>
        <w:spacing w:after="240" w:line="240" w:lineRule="auto"/>
        <w:ind w:left="864" w:hanging="288"/>
        <w:contextualSpacing w:val="0"/>
        <w:rPr>
          <w:rFonts w:cstheme="minorHAnsi"/>
          <w:sz w:val="26"/>
          <w:szCs w:val="26"/>
        </w:rPr>
      </w:pPr>
      <w:r>
        <w:rPr>
          <w:rFonts w:cstheme="minorHAnsi"/>
          <w:sz w:val="26"/>
          <w:szCs w:val="26"/>
        </w:rPr>
        <w:t>Court-ordered evaluations for family law matters can be expensive. We are not aware of any free options for this.</w:t>
      </w:r>
    </w:p>
    <w:p w:rsidR="00495CBC" w:rsidRDefault="00495CBC" w:rsidP="00B020DD">
      <w:pPr>
        <w:pStyle w:val="ListParagraph"/>
        <w:numPr>
          <w:ilvl w:val="1"/>
          <w:numId w:val="6"/>
        </w:numPr>
        <w:spacing w:after="240" w:line="240" w:lineRule="auto"/>
        <w:ind w:left="864" w:hanging="288"/>
        <w:contextualSpacing w:val="0"/>
        <w:rPr>
          <w:rFonts w:cstheme="minorHAnsi"/>
          <w:sz w:val="26"/>
          <w:szCs w:val="26"/>
        </w:rPr>
      </w:pPr>
      <w:r>
        <w:rPr>
          <w:rFonts w:cstheme="minorHAnsi"/>
          <w:sz w:val="26"/>
          <w:szCs w:val="26"/>
        </w:rPr>
        <w:lastRenderedPageBreak/>
        <w:t>People who are ordered to be evaluated may have difficulty finding a mental health evaluator who speaks their language</w:t>
      </w:r>
      <w:r w:rsidR="008750D1">
        <w:rPr>
          <w:rFonts w:cstheme="minorHAnsi"/>
          <w:sz w:val="26"/>
          <w:szCs w:val="26"/>
        </w:rPr>
        <w:t>,</w:t>
      </w:r>
      <w:r w:rsidR="0034498A">
        <w:rPr>
          <w:rStyle w:val="FootnoteReference"/>
          <w:rFonts w:cstheme="minorHAnsi"/>
          <w:sz w:val="26"/>
          <w:szCs w:val="26"/>
        </w:rPr>
        <w:footnoteReference w:id="4"/>
      </w:r>
      <w:r>
        <w:rPr>
          <w:rFonts w:cstheme="minorHAnsi"/>
          <w:sz w:val="26"/>
          <w:szCs w:val="26"/>
        </w:rPr>
        <w:t xml:space="preserve"> </w:t>
      </w:r>
      <w:r w:rsidR="008750D1">
        <w:rPr>
          <w:rFonts w:cstheme="minorHAnsi"/>
          <w:sz w:val="26"/>
          <w:szCs w:val="26"/>
        </w:rPr>
        <w:t>and who</w:t>
      </w:r>
      <w:r>
        <w:rPr>
          <w:rFonts w:cstheme="minorHAnsi"/>
          <w:sz w:val="26"/>
          <w:szCs w:val="26"/>
        </w:rPr>
        <w:t xml:space="preserve"> is knowledgeable about </w:t>
      </w:r>
      <w:r w:rsidR="008750D1">
        <w:rPr>
          <w:rFonts w:cstheme="minorHAnsi"/>
          <w:sz w:val="26"/>
          <w:szCs w:val="26"/>
        </w:rPr>
        <w:t xml:space="preserve">domestic violence and </w:t>
      </w:r>
      <w:r>
        <w:rPr>
          <w:rFonts w:cstheme="minorHAnsi"/>
          <w:sz w:val="26"/>
          <w:szCs w:val="26"/>
        </w:rPr>
        <w:t>their culture.</w:t>
      </w:r>
      <w:r>
        <w:rPr>
          <w:rStyle w:val="FootnoteReference"/>
          <w:rFonts w:cstheme="minorHAnsi"/>
          <w:sz w:val="26"/>
          <w:szCs w:val="26"/>
        </w:rPr>
        <w:footnoteReference w:id="5"/>
      </w:r>
      <w:r>
        <w:rPr>
          <w:rFonts w:cstheme="minorHAnsi"/>
          <w:sz w:val="26"/>
          <w:szCs w:val="26"/>
        </w:rPr>
        <w:t xml:space="preserve"> </w:t>
      </w:r>
    </w:p>
    <w:p w:rsidR="00B3542C" w:rsidRDefault="00B3542C" w:rsidP="00543BAB">
      <w:pPr>
        <w:spacing w:after="0" w:line="240" w:lineRule="auto"/>
        <w:rPr>
          <w:rFonts w:asciiTheme="majorHAnsi" w:hAnsiTheme="majorHAnsi" w:cstheme="minorHAnsi"/>
          <w:b/>
          <w:sz w:val="30"/>
          <w:szCs w:val="30"/>
        </w:rPr>
      </w:pPr>
    </w:p>
    <w:p w:rsidR="00543BAB" w:rsidRPr="003654C9" w:rsidRDefault="007D287B" w:rsidP="00543BAB">
      <w:pPr>
        <w:spacing w:after="0" w:line="240" w:lineRule="auto"/>
        <w:rPr>
          <w:rFonts w:asciiTheme="majorHAnsi" w:hAnsiTheme="majorHAnsi" w:cstheme="minorHAnsi"/>
          <w:b/>
          <w:sz w:val="30"/>
          <w:szCs w:val="30"/>
        </w:rPr>
      </w:pPr>
      <w:bookmarkStart w:id="8" w:name="NarrowingTheScope"/>
      <w:r>
        <w:rPr>
          <w:rFonts w:asciiTheme="majorHAnsi" w:hAnsiTheme="majorHAnsi" w:cstheme="minorHAnsi"/>
          <w:b/>
          <w:sz w:val="30"/>
          <w:szCs w:val="30"/>
        </w:rPr>
        <w:t>Narrowing the Scope of</w:t>
      </w:r>
      <w:r w:rsidR="00543BAB">
        <w:rPr>
          <w:rFonts w:asciiTheme="majorHAnsi" w:hAnsiTheme="majorHAnsi" w:cstheme="minorHAnsi"/>
          <w:b/>
          <w:sz w:val="30"/>
          <w:szCs w:val="30"/>
        </w:rPr>
        <w:t xml:space="preserve"> a</w:t>
      </w:r>
      <w:r w:rsidR="00543BAB" w:rsidRPr="003654C9">
        <w:rPr>
          <w:rFonts w:asciiTheme="majorHAnsi" w:hAnsiTheme="majorHAnsi" w:cstheme="minorHAnsi"/>
          <w:b/>
          <w:sz w:val="30"/>
          <w:szCs w:val="30"/>
        </w:rPr>
        <w:t xml:space="preserve"> C</w:t>
      </w:r>
      <w:r w:rsidR="00543BAB">
        <w:rPr>
          <w:rFonts w:asciiTheme="majorHAnsi" w:hAnsiTheme="majorHAnsi" w:cstheme="minorHAnsi"/>
          <w:b/>
          <w:sz w:val="30"/>
          <w:szCs w:val="30"/>
        </w:rPr>
        <w:t>ourt-</w:t>
      </w:r>
      <w:r w:rsidR="00543BAB" w:rsidRPr="003654C9">
        <w:rPr>
          <w:rFonts w:asciiTheme="majorHAnsi" w:hAnsiTheme="majorHAnsi" w:cstheme="minorHAnsi"/>
          <w:b/>
          <w:sz w:val="30"/>
          <w:szCs w:val="30"/>
        </w:rPr>
        <w:t>Order</w:t>
      </w:r>
      <w:r w:rsidR="00543BAB">
        <w:rPr>
          <w:rFonts w:asciiTheme="majorHAnsi" w:hAnsiTheme="majorHAnsi" w:cstheme="minorHAnsi"/>
          <w:b/>
          <w:sz w:val="30"/>
          <w:szCs w:val="30"/>
        </w:rPr>
        <w:t>ed Mental Health</w:t>
      </w:r>
      <w:r w:rsidR="00543BAB" w:rsidRPr="003654C9">
        <w:rPr>
          <w:rFonts w:asciiTheme="majorHAnsi" w:hAnsiTheme="majorHAnsi" w:cstheme="minorHAnsi"/>
          <w:b/>
          <w:sz w:val="30"/>
          <w:szCs w:val="30"/>
        </w:rPr>
        <w:t xml:space="preserve"> Evaluation</w:t>
      </w:r>
    </w:p>
    <w:bookmarkEnd w:id="8"/>
    <w:p w:rsidR="00543BAB" w:rsidRPr="00664F9D" w:rsidRDefault="00874211" w:rsidP="00543BAB">
      <w:pPr>
        <w:spacing w:after="0" w:line="240" w:lineRule="auto"/>
        <w:rPr>
          <w:rFonts w:cstheme="minorHAnsi"/>
          <w:b/>
          <w:sz w:val="26"/>
          <w:szCs w:val="26"/>
        </w:rPr>
      </w:pPr>
      <w:r>
        <w:rPr>
          <w:rFonts w:cs="Arial"/>
          <w:sz w:val="26"/>
          <w:szCs w:val="26"/>
        </w:rPr>
        <w:pict>
          <v:shape id="_x0000_i1028" type="#_x0000_t75" style="width:468pt;height:8pt" o:hrpct="0" o:hralign="center" o:hr="t">
            <v:imagedata r:id="rId8" o:title="BD15155_"/>
          </v:shape>
        </w:pict>
      </w:r>
    </w:p>
    <w:p w:rsidR="00543BAB" w:rsidRPr="00664F9D" w:rsidRDefault="00543BAB" w:rsidP="00543BAB">
      <w:pPr>
        <w:pStyle w:val="ListParagraph"/>
        <w:spacing w:after="0" w:line="240" w:lineRule="auto"/>
        <w:rPr>
          <w:rFonts w:cstheme="minorHAnsi"/>
          <w:b/>
          <w:sz w:val="26"/>
          <w:szCs w:val="26"/>
        </w:rPr>
      </w:pPr>
    </w:p>
    <w:p w:rsidR="009A53A5" w:rsidRDefault="009A53A5" w:rsidP="00B246B9">
      <w:pPr>
        <w:spacing w:after="0" w:line="240" w:lineRule="auto"/>
        <w:rPr>
          <w:rFonts w:cstheme="minorHAnsi"/>
          <w:sz w:val="26"/>
          <w:szCs w:val="26"/>
        </w:rPr>
      </w:pPr>
      <w:r>
        <w:rPr>
          <w:rFonts w:cstheme="minorHAnsi"/>
          <w:sz w:val="26"/>
          <w:szCs w:val="26"/>
        </w:rPr>
        <w:t xml:space="preserve">If </w:t>
      </w:r>
      <w:r w:rsidR="00E43027">
        <w:rPr>
          <w:rFonts w:cstheme="minorHAnsi"/>
          <w:sz w:val="26"/>
          <w:szCs w:val="26"/>
        </w:rPr>
        <w:t xml:space="preserve">the court orders </w:t>
      </w:r>
      <w:r>
        <w:rPr>
          <w:rFonts w:cstheme="minorHAnsi"/>
          <w:sz w:val="26"/>
          <w:szCs w:val="26"/>
        </w:rPr>
        <w:t xml:space="preserve">a mental health evaluation, </w:t>
      </w:r>
      <w:r w:rsidR="005E3122">
        <w:rPr>
          <w:rFonts w:cstheme="minorHAnsi"/>
          <w:sz w:val="26"/>
          <w:szCs w:val="26"/>
        </w:rPr>
        <w:t>you can</w:t>
      </w:r>
      <w:r>
        <w:rPr>
          <w:rFonts w:cstheme="minorHAnsi"/>
          <w:sz w:val="26"/>
          <w:szCs w:val="26"/>
        </w:rPr>
        <w:t xml:space="preserve"> </w:t>
      </w:r>
      <w:r w:rsidR="00687165">
        <w:rPr>
          <w:rFonts w:cstheme="minorHAnsi"/>
          <w:sz w:val="26"/>
          <w:szCs w:val="26"/>
        </w:rPr>
        <w:t xml:space="preserve">ask </w:t>
      </w:r>
      <w:r>
        <w:rPr>
          <w:rFonts w:cstheme="minorHAnsi"/>
          <w:sz w:val="26"/>
          <w:szCs w:val="26"/>
        </w:rPr>
        <w:t xml:space="preserve">the court to </w:t>
      </w:r>
      <w:r w:rsidR="00E43027">
        <w:rPr>
          <w:rFonts w:cstheme="minorHAnsi"/>
          <w:sz w:val="26"/>
          <w:szCs w:val="26"/>
        </w:rPr>
        <w:t>limit what the evaluation can include.</w:t>
      </w:r>
    </w:p>
    <w:p w:rsidR="00E43027" w:rsidRDefault="00E43027" w:rsidP="00B246B9">
      <w:pPr>
        <w:spacing w:after="0" w:line="240" w:lineRule="auto"/>
        <w:rPr>
          <w:rFonts w:cstheme="minorHAnsi"/>
          <w:sz w:val="26"/>
          <w:szCs w:val="26"/>
        </w:rPr>
      </w:pPr>
    </w:p>
    <w:p w:rsidR="002079A6" w:rsidRDefault="009A53A5" w:rsidP="002079A6">
      <w:pPr>
        <w:spacing w:after="0" w:line="240" w:lineRule="auto"/>
        <w:rPr>
          <w:rFonts w:cstheme="minorHAnsi"/>
          <w:sz w:val="26"/>
          <w:szCs w:val="26"/>
        </w:rPr>
      </w:pPr>
      <w:r w:rsidRPr="00CA5D65">
        <w:rPr>
          <w:rFonts w:cstheme="minorHAnsi"/>
          <w:sz w:val="26"/>
          <w:szCs w:val="26"/>
        </w:rPr>
        <w:t xml:space="preserve">Without a narrow court order, </w:t>
      </w:r>
      <w:r>
        <w:rPr>
          <w:rFonts w:cstheme="minorHAnsi"/>
          <w:sz w:val="26"/>
          <w:szCs w:val="26"/>
        </w:rPr>
        <w:t>mental health evaluators</w:t>
      </w:r>
      <w:r w:rsidRPr="00CA5D65">
        <w:rPr>
          <w:rFonts w:cstheme="minorHAnsi"/>
          <w:sz w:val="26"/>
          <w:szCs w:val="26"/>
        </w:rPr>
        <w:t xml:space="preserve"> can</w:t>
      </w:r>
      <w:r>
        <w:rPr>
          <w:rFonts w:cstheme="minorHAnsi"/>
          <w:sz w:val="26"/>
          <w:szCs w:val="26"/>
        </w:rPr>
        <w:t xml:space="preserve"> choose which tests and procedures to in</w:t>
      </w:r>
      <w:r w:rsidR="00DA3FC0">
        <w:rPr>
          <w:rFonts w:cstheme="minorHAnsi"/>
          <w:sz w:val="26"/>
          <w:szCs w:val="26"/>
        </w:rPr>
        <w:t>clude in the evaluation and may</w:t>
      </w:r>
      <w:r>
        <w:rPr>
          <w:rFonts w:cstheme="minorHAnsi"/>
          <w:sz w:val="26"/>
          <w:szCs w:val="26"/>
        </w:rPr>
        <w:t xml:space="preserve"> charge you for each one. Without specific instructions from the court, the evaluator’s report may not focus on a</w:t>
      </w:r>
      <w:r w:rsidR="00687165">
        <w:rPr>
          <w:rFonts w:cstheme="minorHAnsi"/>
          <w:sz w:val="26"/>
          <w:szCs w:val="26"/>
        </w:rPr>
        <w:t xml:space="preserve">nswering the relevant questions. </w:t>
      </w:r>
    </w:p>
    <w:p w:rsidR="002079A6" w:rsidRDefault="002079A6" w:rsidP="00687165">
      <w:pPr>
        <w:spacing w:after="120" w:line="240" w:lineRule="auto"/>
        <w:rPr>
          <w:rFonts w:cstheme="minorHAnsi"/>
          <w:sz w:val="26"/>
          <w:szCs w:val="26"/>
        </w:rPr>
      </w:pPr>
    </w:p>
    <w:p w:rsidR="009A53A5" w:rsidRPr="008A28D6" w:rsidRDefault="002079A6" w:rsidP="008A28D6">
      <w:pPr>
        <w:spacing w:after="120" w:line="240" w:lineRule="auto"/>
        <w:rPr>
          <w:sz w:val="26"/>
          <w:szCs w:val="26"/>
        </w:rPr>
      </w:pPr>
      <w:r w:rsidRPr="002079A6">
        <w:rPr>
          <w:sz w:val="26"/>
          <w:szCs w:val="26"/>
        </w:rPr>
        <w:t>In order for the court to find t</w:t>
      </w:r>
      <w:r>
        <w:rPr>
          <w:sz w:val="26"/>
          <w:szCs w:val="26"/>
        </w:rPr>
        <w:t>hat a parent’s time or decision-making needs to be limited</w:t>
      </w:r>
      <w:r w:rsidRPr="002079A6">
        <w:rPr>
          <w:sz w:val="26"/>
          <w:szCs w:val="26"/>
        </w:rPr>
        <w:t xml:space="preserve"> </w:t>
      </w:r>
      <w:r>
        <w:rPr>
          <w:sz w:val="26"/>
          <w:szCs w:val="26"/>
        </w:rPr>
        <w:t>because of</w:t>
      </w:r>
      <w:r w:rsidRPr="002079A6">
        <w:rPr>
          <w:sz w:val="26"/>
          <w:szCs w:val="26"/>
        </w:rPr>
        <w:t xml:space="preserve"> mental illness, the mental illness must b</w:t>
      </w:r>
      <w:r>
        <w:rPr>
          <w:sz w:val="26"/>
          <w:szCs w:val="26"/>
        </w:rPr>
        <w:t>e both long-term and interfere</w:t>
      </w:r>
      <w:r w:rsidRPr="002079A6">
        <w:rPr>
          <w:sz w:val="26"/>
          <w:szCs w:val="26"/>
        </w:rPr>
        <w:t xml:space="preserve"> with parenting.</w:t>
      </w:r>
      <w:r w:rsidR="00A70261">
        <w:rPr>
          <w:sz w:val="26"/>
          <w:szCs w:val="26"/>
        </w:rPr>
        <w:t xml:space="preserve"> </w:t>
      </w:r>
      <w:r w:rsidR="00A70261">
        <w:rPr>
          <w:color w:val="FF0000"/>
          <w:sz w:val="26"/>
          <w:szCs w:val="26"/>
        </w:rPr>
        <w:t>Edit this if your statute says something different.</w:t>
      </w:r>
      <w:r w:rsidR="008A28D6">
        <w:rPr>
          <w:sz w:val="26"/>
          <w:szCs w:val="26"/>
        </w:rPr>
        <w:t xml:space="preserve"> </w:t>
      </w:r>
      <w:r>
        <w:rPr>
          <w:sz w:val="26"/>
          <w:szCs w:val="26"/>
        </w:rPr>
        <w:t xml:space="preserve">Therefore, </w:t>
      </w:r>
      <w:r>
        <w:rPr>
          <w:rFonts w:cstheme="minorHAnsi"/>
          <w:sz w:val="26"/>
          <w:szCs w:val="26"/>
        </w:rPr>
        <w:t>y</w:t>
      </w:r>
      <w:r w:rsidR="00687165" w:rsidRPr="002079A6">
        <w:rPr>
          <w:rFonts w:cstheme="minorHAnsi"/>
          <w:sz w:val="26"/>
          <w:szCs w:val="26"/>
        </w:rPr>
        <w:t>ou can ask the court to direct the evaluator to focus on these questions only:</w:t>
      </w:r>
    </w:p>
    <w:p w:rsidR="009A53A5" w:rsidRDefault="009A53A5" w:rsidP="009A53A5">
      <w:pPr>
        <w:pStyle w:val="ListParagraph"/>
        <w:numPr>
          <w:ilvl w:val="0"/>
          <w:numId w:val="20"/>
        </w:numPr>
        <w:spacing w:after="120" w:line="240" w:lineRule="auto"/>
        <w:ind w:left="576" w:hanging="288"/>
        <w:contextualSpacing w:val="0"/>
        <w:rPr>
          <w:rFonts w:cstheme="minorHAnsi"/>
          <w:sz w:val="26"/>
          <w:szCs w:val="26"/>
        </w:rPr>
      </w:pPr>
      <w:r>
        <w:rPr>
          <w:rFonts w:cstheme="minorHAnsi"/>
          <w:sz w:val="26"/>
          <w:szCs w:val="26"/>
        </w:rPr>
        <w:t>Do you have a</w:t>
      </w:r>
      <w:r w:rsidR="00687165">
        <w:rPr>
          <w:rFonts w:cstheme="minorHAnsi"/>
          <w:sz w:val="26"/>
          <w:szCs w:val="26"/>
        </w:rPr>
        <w:t xml:space="preserve"> long-term</w:t>
      </w:r>
      <w:r>
        <w:rPr>
          <w:rFonts w:cstheme="minorHAnsi"/>
          <w:sz w:val="26"/>
          <w:szCs w:val="26"/>
        </w:rPr>
        <w:t xml:space="preserve"> mental illness?</w:t>
      </w:r>
    </w:p>
    <w:p w:rsidR="009A53A5" w:rsidRPr="009A53A5" w:rsidRDefault="009A53A5" w:rsidP="00552B7D">
      <w:pPr>
        <w:pStyle w:val="ListParagraph"/>
        <w:numPr>
          <w:ilvl w:val="0"/>
          <w:numId w:val="20"/>
        </w:numPr>
        <w:spacing w:after="0" w:line="240" w:lineRule="auto"/>
        <w:ind w:left="576" w:hanging="288"/>
        <w:contextualSpacing w:val="0"/>
        <w:rPr>
          <w:rFonts w:cstheme="minorHAnsi"/>
          <w:sz w:val="26"/>
          <w:szCs w:val="26"/>
        </w:rPr>
      </w:pPr>
      <w:r>
        <w:rPr>
          <w:rFonts w:cstheme="minorHAnsi"/>
          <w:sz w:val="26"/>
          <w:szCs w:val="26"/>
        </w:rPr>
        <w:t xml:space="preserve">Does </w:t>
      </w:r>
      <w:r w:rsidR="00533D46">
        <w:rPr>
          <w:rFonts w:cstheme="minorHAnsi"/>
          <w:sz w:val="26"/>
          <w:szCs w:val="26"/>
        </w:rPr>
        <w:t xml:space="preserve">that mental illness </w:t>
      </w:r>
      <w:r>
        <w:rPr>
          <w:rFonts w:cstheme="minorHAnsi"/>
          <w:sz w:val="26"/>
          <w:szCs w:val="26"/>
        </w:rPr>
        <w:t>interfere with your parenting?</w:t>
      </w:r>
    </w:p>
    <w:p w:rsidR="009A53A5" w:rsidRDefault="009A53A5" w:rsidP="00552B7D">
      <w:pPr>
        <w:spacing w:after="0" w:line="240" w:lineRule="auto"/>
        <w:ind w:firstLine="720"/>
        <w:rPr>
          <w:rFonts w:cstheme="minorHAnsi"/>
          <w:sz w:val="26"/>
          <w:szCs w:val="26"/>
        </w:rPr>
      </w:pPr>
    </w:p>
    <w:p w:rsidR="00BA1E1B" w:rsidRDefault="002079A6" w:rsidP="004C7EEB">
      <w:pPr>
        <w:spacing w:after="0" w:line="240" w:lineRule="auto"/>
        <w:rPr>
          <w:rFonts w:cstheme="minorHAnsi"/>
          <w:sz w:val="26"/>
          <w:szCs w:val="26"/>
        </w:rPr>
      </w:pPr>
      <w:r>
        <w:rPr>
          <w:rFonts w:cstheme="minorHAnsi"/>
          <w:sz w:val="26"/>
          <w:szCs w:val="26"/>
        </w:rPr>
        <w:t>Many people use the terms “mental health evaluation” and “psychological testing” interchangeably. However, p</w:t>
      </w:r>
      <w:r w:rsidR="004C7EEB">
        <w:rPr>
          <w:rFonts w:cstheme="minorHAnsi"/>
          <w:sz w:val="26"/>
          <w:szCs w:val="26"/>
        </w:rPr>
        <w:t>sychological testing is an optional</w:t>
      </w:r>
      <w:r>
        <w:rPr>
          <w:rFonts w:cstheme="minorHAnsi"/>
          <w:sz w:val="26"/>
          <w:szCs w:val="26"/>
        </w:rPr>
        <w:t xml:space="preserve"> part of</w:t>
      </w:r>
      <w:r w:rsidR="004C7EEB">
        <w:rPr>
          <w:rFonts w:cstheme="minorHAnsi"/>
          <w:sz w:val="26"/>
          <w:szCs w:val="26"/>
        </w:rPr>
        <w:t xml:space="preserve"> a mental health evaluation. Mental health evaluations can consist only of a mental health interview and a mental health records review, if that is applicable. </w:t>
      </w:r>
    </w:p>
    <w:p w:rsidR="004C7EEB" w:rsidRDefault="004C7EEB" w:rsidP="004C7EEB">
      <w:pPr>
        <w:spacing w:after="0" w:line="240" w:lineRule="auto"/>
        <w:rPr>
          <w:rFonts w:cstheme="minorHAnsi"/>
          <w:sz w:val="26"/>
          <w:szCs w:val="26"/>
        </w:rPr>
      </w:pPr>
    </w:p>
    <w:p w:rsidR="0019741B" w:rsidRDefault="004C7EEB" w:rsidP="004C7EEB">
      <w:pPr>
        <w:spacing w:after="0" w:line="240" w:lineRule="auto"/>
        <w:rPr>
          <w:rFonts w:cstheme="minorHAnsi"/>
          <w:sz w:val="26"/>
          <w:szCs w:val="26"/>
        </w:rPr>
      </w:pPr>
      <w:r>
        <w:rPr>
          <w:rFonts w:cstheme="minorHAnsi"/>
          <w:sz w:val="26"/>
          <w:szCs w:val="26"/>
        </w:rPr>
        <w:t xml:space="preserve">You can </w:t>
      </w:r>
      <w:r w:rsidR="00DC1460">
        <w:rPr>
          <w:rFonts w:cstheme="minorHAnsi"/>
          <w:sz w:val="26"/>
          <w:szCs w:val="26"/>
        </w:rPr>
        <w:t xml:space="preserve">ask the court to exclude </w:t>
      </w:r>
      <w:r w:rsidR="009A53A5" w:rsidRPr="00DC1460">
        <w:rPr>
          <w:rFonts w:cstheme="minorHAnsi"/>
          <w:sz w:val="26"/>
          <w:szCs w:val="26"/>
        </w:rPr>
        <w:t>psychological tests</w:t>
      </w:r>
      <w:r w:rsidR="00DC1460">
        <w:rPr>
          <w:rFonts w:cstheme="minorHAnsi"/>
          <w:sz w:val="26"/>
          <w:szCs w:val="26"/>
        </w:rPr>
        <w:t xml:space="preserve"> because </w:t>
      </w:r>
      <w:r w:rsidR="0019741B">
        <w:rPr>
          <w:rFonts w:cstheme="minorHAnsi"/>
          <w:sz w:val="26"/>
          <w:szCs w:val="26"/>
        </w:rPr>
        <w:t xml:space="preserve">the tests are not likely to be able to provide the court with information about whether your mental illness is long-term and interferes with your parenting. </w:t>
      </w:r>
    </w:p>
    <w:p w:rsidR="004C7EEB" w:rsidRPr="008207ED" w:rsidRDefault="004C7EEB" w:rsidP="004C7EEB">
      <w:pPr>
        <w:spacing w:after="0" w:line="240" w:lineRule="auto"/>
        <w:rPr>
          <w:rFonts w:cstheme="minorHAnsi"/>
          <w:sz w:val="18"/>
          <w:szCs w:val="18"/>
        </w:rPr>
      </w:pPr>
    </w:p>
    <w:p w:rsidR="00A70261" w:rsidRDefault="00A70261" w:rsidP="004C7EEB">
      <w:pPr>
        <w:spacing w:after="120" w:line="240" w:lineRule="auto"/>
        <w:rPr>
          <w:rFonts w:cstheme="minorHAnsi"/>
          <w:sz w:val="26"/>
          <w:szCs w:val="26"/>
        </w:rPr>
      </w:pPr>
    </w:p>
    <w:p w:rsidR="004C7EEB" w:rsidRDefault="004C7EEB" w:rsidP="004C7EEB">
      <w:pPr>
        <w:spacing w:after="120" w:line="240" w:lineRule="auto"/>
        <w:rPr>
          <w:rFonts w:cstheme="minorHAnsi"/>
          <w:sz w:val="26"/>
          <w:szCs w:val="26"/>
        </w:rPr>
      </w:pPr>
      <w:r>
        <w:rPr>
          <w:rFonts w:cstheme="minorHAnsi"/>
          <w:sz w:val="26"/>
          <w:szCs w:val="26"/>
        </w:rPr>
        <w:lastRenderedPageBreak/>
        <w:t>You can ask the court to order the evaluator to only:</w:t>
      </w:r>
    </w:p>
    <w:p w:rsidR="004C7EEB" w:rsidRPr="00DC1460" w:rsidRDefault="004C7EEB" w:rsidP="004C7EEB">
      <w:pPr>
        <w:pStyle w:val="ListParagraph"/>
        <w:numPr>
          <w:ilvl w:val="0"/>
          <w:numId w:val="23"/>
        </w:numPr>
        <w:spacing w:after="120" w:line="240" w:lineRule="auto"/>
        <w:ind w:left="576" w:hanging="288"/>
        <w:contextualSpacing w:val="0"/>
        <w:rPr>
          <w:rFonts w:cstheme="minorHAnsi"/>
          <w:sz w:val="26"/>
          <w:szCs w:val="26"/>
        </w:rPr>
      </w:pPr>
      <w:r>
        <w:rPr>
          <w:rFonts w:cstheme="minorHAnsi"/>
          <w:sz w:val="26"/>
          <w:szCs w:val="26"/>
        </w:rPr>
        <w:t>C</w:t>
      </w:r>
      <w:r w:rsidRPr="00DC1460">
        <w:rPr>
          <w:rFonts w:cstheme="minorHAnsi"/>
          <w:sz w:val="26"/>
          <w:szCs w:val="26"/>
        </w:rPr>
        <w:t>onduct an interview with you and</w:t>
      </w:r>
    </w:p>
    <w:p w:rsidR="004C7EEB" w:rsidRPr="00DC1460" w:rsidRDefault="004C7EEB" w:rsidP="004C7EEB">
      <w:pPr>
        <w:pStyle w:val="ListParagraph"/>
        <w:numPr>
          <w:ilvl w:val="0"/>
          <w:numId w:val="23"/>
        </w:numPr>
        <w:spacing w:after="0" w:line="240" w:lineRule="auto"/>
        <w:ind w:left="576" w:hanging="288"/>
        <w:contextualSpacing w:val="0"/>
        <w:rPr>
          <w:rFonts w:cstheme="minorHAnsi"/>
          <w:sz w:val="26"/>
          <w:szCs w:val="26"/>
        </w:rPr>
      </w:pPr>
      <w:r>
        <w:rPr>
          <w:rFonts w:cstheme="minorHAnsi"/>
          <w:sz w:val="26"/>
          <w:szCs w:val="26"/>
        </w:rPr>
        <w:t>R</w:t>
      </w:r>
      <w:r w:rsidRPr="00DC1460">
        <w:rPr>
          <w:rFonts w:cstheme="minorHAnsi"/>
          <w:sz w:val="26"/>
          <w:szCs w:val="26"/>
        </w:rPr>
        <w:t>eview your mental health treatment records</w:t>
      </w:r>
      <w:r>
        <w:rPr>
          <w:rFonts w:cstheme="minorHAnsi"/>
          <w:sz w:val="26"/>
          <w:szCs w:val="26"/>
        </w:rPr>
        <w:t xml:space="preserve"> (if you have any)</w:t>
      </w:r>
    </w:p>
    <w:p w:rsidR="00BA1E1B" w:rsidRPr="008207ED" w:rsidRDefault="00BA1E1B" w:rsidP="00BA1E1B">
      <w:pPr>
        <w:spacing w:after="0" w:line="240" w:lineRule="auto"/>
        <w:rPr>
          <w:rFonts w:cstheme="minorHAnsi"/>
          <w:sz w:val="18"/>
          <w:szCs w:val="18"/>
        </w:rPr>
      </w:pPr>
    </w:p>
    <w:p w:rsidR="00DC1460" w:rsidRDefault="0019741B" w:rsidP="00F37F27">
      <w:pPr>
        <w:spacing w:after="120" w:line="240" w:lineRule="auto"/>
        <w:rPr>
          <w:rFonts w:cstheme="minorHAnsi"/>
          <w:sz w:val="26"/>
          <w:szCs w:val="26"/>
        </w:rPr>
      </w:pPr>
      <w:r>
        <w:rPr>
          <w:rFonts w:cstheme="minorHAnsi"/>
          <w:sz w:val="26"/>
          <w:szCs w:val="26"/>
        </w:rPr>
        <w:t xml:space="preserve">We are not aware </w:t>
      </w:r>
      <w:r w:rsidR="00DC1460">
        <w:rPr>
          <w:rFonts w:cstheme="minorHAnsi"/>
          <w:sz w:val="26"/>
          <w:szCs w:val="26"/>
        </w:rPr>
        <w:t xml:space="preserve">of psychological tests that: </w:t>
      </w:r>
    </w:p>
    <w:p w:rsidR="0025146D" w:rsidRDefault="0019741B" w:rsidP="00F37F27">
      <w:pPr>
        <w:pStyle w:val="ListParagraph"/>
        <w:numPr>
          <w:ilvl w:val="0"/>
          <w:numId w:val="24"/>
        </w:numPr>
        <w:spacing w:after="120" w:line="240" w:lineRule="auto"/>
        <w:ind w:left="576" w:hanging="288"/>
        <w:contextualSpacing w:val="0"/>
        <w:rPr>
          <w:rFonts w:cstheme="minorHAnsi"/>
          <w:sz w:val="26"/>
          <w:szCs w:val="26"/>
        </w:rPr>
      </w:pPr>
      <w:r w:rsidRPr="0025146D">
        <w:rPr>
          <w:rFonts w:cstheme="minorHAnsi"/>
          <w:sz w:val="26"/>
          <w:szCs w:val="26"/>
        </w:rPr>
        <w:t xml:space="preserve">Can </w:t>
      </w:r>
      <w:r w:rsidRPr="0025146D">
        <w:rPr>
          <w:rFonts w:cstheme="minorHAnsi"/>
          <w:b/>
          <w:sz w:val="26"/>
          <w:szCs w:val="26"/>
        </w:rPr>
        <w:t>predict parenting ability</w:t>
      </w:r>
      <w:r w:rsidRPr="0025146D">
        <w:rPr>
          <w:rFonts w:cstheme="minorHAnsi"/>
          <w:sz w:val="26"/>
          <w:szCs w:val="26"/>
        </w:rPr>
        <w:t xml:space="preserve"> </w:t>
      </w:r>
    </w:p>
    <w:p w:rsidR="0025146D" w:rsidRDefault="0025146D" w:rsidP="00F37F27">
      <w:pPr>
        <w:pStyle w:val="ListParagraph"/>
        <w:spacing w:after="120" w:line="240" w:lineRule="auto"/>
        <w:ind w:left="576"/>
        <w:contextualSpacing w:val="0"/>
        <w:rPr>
          <w:rFonts w:cstheme="minorHAnsi"/>
          <w:sz w:val="26"/>
          <w:szCs w:val="26"/>
        </w:rPr>
      </w:pPr>
      <w:r>
        <w:rPr>
          <w:rFonts w:cstheme="minorHAnsi"/>
          <w:sz w:val="26"/>
          <w:szCs w:val="26"/>
        </w:rPr>
        <w:t>T</w:t>
      </w:r>
      <w:r w:rsidR="0019741B" w:rsidRPr="0025146D">
        <w:rPr>
          <w:rFonts w:cstheme="minorHAnsi"/>
          <w:sz w:val="26"/>
          <w:szCs w:val="26"/>
        </w:rPr>
        <w:t>his is known in research terms as</w:t>
      </w:r>
      <w:r w:rsidR="005C0BE3" w:rsidRPr="0025146D">
        <w:rPr>
          <w:rFonts w:cstheme="minorHAnsi"/>
          <w:sz w:val="26"/>
          <w:szCs w:val="26"/>
        </w:rPr>
        <w:t xml:space="preserve"> predictive validity</w:t>
      </w:r>
      <w:r w:rsidRPr="0025146D">
        <w:rPr>
          <w:rFonts w:cstheme="minorHAnsi"/>
          <w:sz w:val="26"/>
          <w:szCs w:val="26"/>
        </w:rPr>
        <w:t xml:space="preserve">. </w:t>
      </w:r>
      <w:r w:rsidRPr="0025146D">
        <w:rPr>
          <w:sz w:val="26"/>
          <w:szCs w:val="26"/>
        </w:rPr>
        <w:t xml:space="preserve">Predictive validity means the test is able to predict the behavior it is being used to predict. In this case, can it actually predict parenting ability? </w:t>
      </w:r>
      <w:r w:rsidR="005C0BE3" w:rsidRPr="0025146D">
        <w:rPr>
          <w:rFonts w:cstheme="minorHAnsi"/>
          <w:sz w:val="26"/>
          <w:szCs w:val="26"/>
        </w:rPr>
        <w:t xml:space="preserve"> </w:t>
      </w:r>
    </w:p>
    <w:p w:rsidR="00AB6AAB" w:rsidRPr="0034498A" w:rsidRDefault="005C0BE3" w:rsidP="00F37F27">
      <w:pPr>
        <w:pStyle w:val="ListParagraph"/>
        <w:spacing w:after="120" w:line="240" w:lineRule="auto"/>
        <w:ind w:left="576"/>
        <w:contextualSpacing w:val="0"/>
        <w:rPr>
          <w:rFonts w:cstheme="minorHAnsi"/>
          <w:b/>
          <w:i/>
          <w:sz w:val="26"/>
          <w:szCs w:val="26"/>
        </w:rPr>
      </w:pPr>
      <w:r w:rsidRPr="0034498A">
        <w:rPr>
          <w:rFonts w:cstheme="minorHAnsi"/>
          <w:b/>
          <w:i/>
          <w:sz w:val="26"/>
          <w:szCs w:val="26"/>
        </w:rPr>
        <w:t xml:space="preserve">and </w:t>
      </w:r>
    </w:p>
    <w:p w:rsidR="0025146D" w:rsidRDefault="00AA516E" w:rsidP="00F37F27">
      <w:pPr>
        <w:pStyle w:val="ListParagraph"/>
        <w:numPr>
          <w:ilvl w:val="0"/>
          <w:numId w:val="21"/>
        </w:numPr>
        <w:spacing w:after="120" w:line="240" w:lineRule="auto"/>
        <w:ind w:left="576" w:hanging="288"/>
        <w:contextualSpacing w:val="0"/>
        <w:rPr>
          <w:rFonts w:cstheme="minorHAnsi"/>
          <w:sz w:val="26"/>
          <w:szCs w:val="26"/>
        </w:rPr>
      </w:pPr>
      <w:r w:rsidRPr="0025146D">
        <w:rPr>
          <w:rFonts w:cstheme="minorHAnsi"/>
          <w:sz w:val="26"/>
          <w:szCs w:val="26"/>
        </w:rPr>
        <w:t>T</w:t>
      </w:r>
      <w:r w:rsidR="005C0BE3" w:rsidRPr="0025146D">
        <w:rPr>
          <w:rFonts w:cstheme="minorHAnsi"/>
          <w:sz w:val="26"/>
          <w:szCs w:val="26"/>
        </w:rPr>
        <w:t>hat have been</w:t>
      </w:r>
      <w:r w:rsidR="00BF4A4F" w:rsidRPr="0025146D">
        <w:rPr>
          <w:rFonts w:cstheme="minorHAnsi"/>
          <w:sz w:val="26"/>
          <w:szCs w:val="26"/>
        </w:rPr>
        <w:t xml:space="preserve"> </w:t>
      </w:r>
      <w:r w:rsidR="00BF4A4F" w:rsidRPr="0025146D">
        <w:rPr>
          <w:rFonts w:cstheme="minorHAnsi"/>
          <w:b/>
          <w:sz w:val="26"/>
          <w:szCs w:val="26"/>
        </w:rPr>
        <w:t>researched on people who have experienced domestic violence</w:t>
      </w:r>
    </w:p>
    <w:p w:rsidR="0025146D" w:rsidRDefault="0025146D" w:rsidP="00F37F27">
      <w:pPr>
        <w:pStyle w:val="ListParagraph"/>
        <w:spacing w:after="120" w:line="240" w:lineRule="auto"/>
        <w:ind w:left="576"/>
        <w:contextualSpacing w:val="0"/>
        <w:rPr>
          <w:rFonts w:cstheme="minorHAnsi"/>
          <w:sz w:val="26"/>
          <w:szCs w:val="26"/>
        </w:rPr>
      </w:pPr>
      <w:r>
        <w:rPr>
          <w:rFonts w:cstheme="minorHAnsi"/>
          <w:sz w:val="26"/>
          <w:szCs w:val="26"/>
        </w:rPr>
        <w:t>T</w:t>
      </w:r>
      <w:r w:rsidR="00BF4A4F" w:rsidRPr="0025146D">
        <w:rPr>
          <w:rFonts w:cstheme="minorHAnsi"/>
          <w:sz w:val="26"/>
          <w:szCs w:val="26"/>
        </w:rPr>
        <w:t>his is known in research terms as norming</w:t>
      </w:r>
      <w:r>
        <w:rPr>
          <w:rFonts w:cstheme="minorHAnsi"/>
          <w:b/>
          <w:sz w:val="26"/>
          <w:szCs w:val="26"/>
        </w:rPr>
        <w:t xml:space="preserve">. </w:t>
      </w:r>
      <w:r w:rsidRPr="0025146D">
        <w:rPr>
          <w:sz w:val="26"/>
          <w:szCs w:val="26"/>
        </w:rPr>
        <w:t>This means that the test has been administered to the population in question (for example, domestic violence survivors) and that research has shown that the test results can accurately be applied to this group</w:t>
      </w:r>
      <w:r w:rsidR="003E637B">
        <w:rPr>
          <w:sz w:val="26"/>
          <w:szCs w:val="26"/>
        </w:rPr>
        <w:t xml:space="preserve">. </w:t>
      </w:r>
    </w:p>
    <w:p w:rsidR="00AB6AAB" w:rsidRPr="0034498A" w:rsidRDefault="005C0BE3" w:rsidP="00F37F27">
      <w:pPr>
        <w:pStyle w:val="ListParagraph"/>
        <w:spacing w:after="120" w:line="240" w:lineRule="auto"/>
        <w:ind w:left="576"/>
        <w:contextualSpacing w:val="0"/>
        <w:rPr>
          <w:rFonts w:cstheme="minorHAnsi"/>
          <w:b/>
          <w:i/>
          <w:sz w:val="26"/>
          <w:szCs w:val="26"/>
        </w:rPr>
      </w:pPr>
      <w:r w:rsidRPr="0034498A">
        <w:rPr>
          <w:rFonts w:cstheme="minorHAnsi"/>
          <w:b/>
          <w:i/>
          <w:sz w:val="26"/>
          <w:szCs w:val="26"/>
        </w:rPr>
        <w:t>and</w:t>
      </w:r>
    </w:p>
    <w:p w:rsidR="0025146D" w:rsidRPr="00F37F27" w:rsidRDefault="00AA516E" w:rsidP="00F37F27">
      <w:pPr>
        <w:pStyle w:val="ListParagraph"/>
        <w:numPr>
          <w:ilvl w:val="0"/>
          <w:numId w:val="21"/>
        </w:numPr>
        <w:spacing w:after="120" w:line="240" w:lineRule="auto"/>
        <w:ind w:left="576" w:hanging="288"/>
        <w:contextualSpacing w:val="0"/>
        <w:rPr>
          <w:rFonts w:cstheme="minorHAnsi"/>
          <w:b/>
          <w:sz w:val="26"/>
          <w:szCs w:val="26"/>
        </w:rPr>
      </w:pPr>
      <w:r w:rsidRPr="0025146D">
        <w:rPr>
          <w:rFonts w:cstheme="minorHAnsi"/>
          <w:sz w:val="26"/>
          <w:szCs w:val="26"/>
        </w:rPr>
        <w:t>T</w:t>
      </w:r>
      <w:r w:rsidR="002E28B6" w:rsidRPr="0025146D">
        <w:rPr>
          <w:rFonts w:cstheme="minorHAnsi"/>
          <w:sz w:val="26"/>
          <w:szCs w:val="26"/>
        </w:rPr>
        <w:t xml:space="preserve">hat </w:t>
      </w:r>
      <w:r w:rsidR="00AB6AAB" w:rsidRPr="0025146D">
        <w:rPr>
          <w:rFonts w:cstheme="minorHAnsi"/>
          <w:sz w:val="26"/>
          <w:szCs w:val="26"/>
        </w:rPr>
        <w:t xml:space="preserve">have been </w:t>
      </w:r>
      <w:r w:rsidR="0025146D">
        <w:rPr>
          <w:rFonts w:cstheme="minorHAnsi"/>
          <w:b/>
          <w:sz w:val="26"/>
          <w:szCs w:val="26"/>
        </w:rPr>
        <w:t xml:space="preserve">researched </w:t>
      </w:r>
      <w:r w:rsidR="00AB6AAB" w:rsidRPr="0025146D">
        <w:rPr>
          <w:rFonts w:cstheme="minorHAnsi"/>
          <w:b/>
          <w:sz w:val="26"/>
          <w:szCs w:val="26"/>
        </w:rPr>
        <w:t>on people</w:t>
      </w:r>
      <w:r w:rsidR="005C0BE3" w:rsidRPr="0025146D">
        <w:rPr>
          <w:rFonts w:cstheme="minorHAnsi"/>
          <w:b/>
          <w:sz w:val="26"/>
          <w:szCs w:val="26"/>
        </w:rPr>
        <w:t xml:space="preserve"> who share your cultural identity.</w:t>
      </w:r>
    </w:p>
    <w:p w:rsidR="00AB6AAB" w:rsidRPr="0025146D" w:rsidRDefault="0025146D" w:rsidP="0025146D">
      <w:pPr>
        <w:pStyle w:val="ListParagraph"/>
        <w:spacing w:after="0" w:line="240" w:lineRule="auto"/>
        <w:ind w:left="576"/>
        <w:rPr>
          <w:rFonts w:cstheme="minorHAnsi"/>
          <w:sz w:val="26"/>
          <w:szCs w:val="26"/>
        </w:rPr>
      </w:pPr>
      <w:r w:rsidRPr="0025146D">
        <w:rPr>
          <w:sz w:val="26"/>
          <w:szCs w:val="26"/>
        </w:rPr>
        <w:t>Cultural identity refers to the factors that make up your sense of self (race, ethnicity, religion, class, etc.) If a psychological test was normed primarily on White college sophomores in the U.S., and you have a different cultural identity (for example</w:t>
      </w:r>
      <w:r>
        <w:rPr>
          <w:sz w:val="26"/>
          <w:szCs w:val="26"/>
        </w:rPr>
        <w:t>,</w:t>
      </w:r>
      <w:r w:rsidRPr="0025146D">
        <w:rPr>
          <w:sz w:val="26"/>
          <w:szCs w:val="26"/>
        </w:rPr>
        <w:t xml:space="preserve"> if you are an immigrant who is a person of color), then the test may not be an appropriate fit for you</w:t>
      </w:r>
      <w:r w:rsidR="003E637B">
        <w:rPr>
          <w:sz w:val="26"/>
          <w:szCs w:val="26"/>
        </w:rPr>
        <w:t xml:space="preserve">. </w:t>
      </w:r>
    </w:p>
    <w:p w:rsidR="00AB6AAB" w:rsidRDefault="00AB6AAB" w:rsidP="00AB6AAB">
      <w:pPr>
        <w:spacing w:after="0" w:line="240" w:lineRule="auto"/>
        <w:rPr>
          <w:rFonts w:cstheme="minorHAnsi"/>
          <w:sz w:val="26"/>
          <w:szCs w:val="26"/>
        </w:rPr>
      </w:pPr>
    </w:p>
    <w:p w:rsidR="00BF4A4F" w:rsidRDefault="002079A6" w:rsidP="00AB6AAB">
      <w:pPr>
        <w:spacing w:after="0" w:line="240" w:lineRule="auto"/>
        <w:rPr>
          <w:rFonts w:cstheme="minorHAnsi"/>
          <w:sz w:val="26"/>
          <w:szCs w:val="26"/>
        </w:rPr>
      </w:pPr>
      <w:r>
        <w:rPr>
          <w:rFonts w:cstheme="minorHAnsi"/>
          <w:sz w:val="26"/>
          <w:szCs w:val="26"/>
        </w:rPr>
        <w:t xml:space="preserve">Psychological tests are </w:t>
      </w:r>
      <w:r w:rsidR="002E28B6">
        <w:rPr>
          <w:rFonts w:cstheme="minorHAnsi"/>
          <w:sz w:val="26"/>
          <w:szCs w:val="26"/>
        </w:rPr>
        <w:t xml:space="preserve">not generally normed on multiple culturally-specific populations. However, the court may not be aware of this. </w:t>
      </w:r>
    </w:p>
    <w:p w:rsidR="00BF4A4F" w:rsidRDefault="00BF4A4F" w:rsidP="00AB6AAB">
      <w:pPr>
        <w:spacing w:after="0" w:line="240" w:lineRule="auto"/>
        <w:rPr>
          <w:rFonts w:cstheme="minorHAnsi"/>
          <w:sz w:val="26"/>
          <w:szCs w:val="26"/>
        </w:rPr>
      </w:pPr>
    </w:p>
    <w:p w:rsidR="0034498A" w:rsidRDefault="00B3542C" w:rsidP="0034498A">
      <w:pPr>
        <w:spacing w:after="120" w:line="240" w:lineRule="auto"/>
        <w:rPr>
          <w:rFonts w:cstheme="minorHAnsi"/>
          <w:sz w:val="26"/>
          <w:szCs w:val="26"/>
        </w:rPr>
      </w:pPr>
      <w:r>
        <w:rPr>
          <w:rFonts w:cstheme="minorHAnsi"/>
          <w:sz w:val="26"/>
          <w:szCs w:val="26"/>
        </w:rPr>
        <w:t xml:space="preserve">You can </w:t>
      </w:r>
      <w:r w:rsidR="005C0BE3" w:rsidRPr="00AB6AAB">
        <w:rPr>
          <w:rFonts w:cstheme="minorHAnsi"/>
          <w:sz w:val="26"/>
          <w:szCs w:val="26"/>
        </w:rPr>
        <w:t xml:space="preserve">ask the court to order that the </w:t>
      </w:r>
      <w:r w:rsidR="00533D46">
        <w:rPr>
          <w:rFonts w:cstheme="minorHAnsi"/>
          <w:sz w:val="26"/>
          <w:szCs w:val="26"/>
        </w:rPr>
        <w:t xml:space="preserve">mental health </w:t>
      </w:r>
      <w:r w:rsidR="005C0BE3" w:rsidRPr="00AB6AAB">
        <w:rPr>
          <w:rFonts w:cstheme="minorHAnsi"/>
          <w:sz w:val="26"/>
          <w:szCs w:val="26"/>
        </w:rPr>
        <w:t>evaluation be conducted by someone who is</w:t>
      </w:r>
      <w:r w:rsidR="0034498A">
        <w:rPr>
          <w:rFonts w:cstheme="minorHAnsi"/>
          <w:sz w:val="26"/>
          <w:szCs w:val="26"/>
        </w:rPr>
        <w:t>:</w:t>
      </w:r>
    </w:p>
    <w:p w:rsidR="0034498A" w:rsidRPr="0034498A" w:rsidRDefault="0034498A" w:rsidP="0034498A">
      <w:pPr>
        <w:pStyle w:val="ListParagraph"/>
        <w:numPr>
          <w:ilvl w:val="0"/>
          <w:numId w:val="21"/>
        </w:numPr>
        <w:spacing w:after="120" w:line="240" w:lineRule="auto"/>
        <w:ind w:left="576" w:hanging="288"/>
        <w:contextualSpacing w:val="0"/>
        <w:rPr>
          <w:rFonts w:cstheme="minorHAnsi"/>
          <w:b/>
          <w:sz w:val="26"/>
          <w:szCs w:val="26"/>
        </w:rPr>
      </w:pPr>
      <w:r>
        <w:rPr>
          <w:rFonts w:cstheme="minorHAnsi"/>
          <w:sz w:val="26"/>
          <w:szCs w:val="26"/>
        </w:rPr>
        <w:t>K</w:t>
      </w:r>
      <w:r w:rsidR="002079A6" w:rsidRPr="0034498A">
        <w:rPr>
          <w:rFonts w:cstheme="minorHAnsi"/>
          <w:sz w:val="26"/>
          <w:szCs w:val="26"/>
        </w:rPr>
        <w:t>nowledgeable about</w:t>
      </w:r>
      <w:r>
        <w:rPr>
          <w:rFonts w:cstheme="minorHAnsi"/>
          <w:sz w:val="26"/>
          <w:szCs w:val="26"/>
        </w:rPr>
        <w:t xml:space="preserve"> your culture</w:t>
      </w:r>
    </w:p>
    <w:p w:rsidR="0034498A" w:rsidRPr="00E37205" w:rsidRDefault="0034498A" w:rsidP="00B3542C">
      <w:pPr>
        <w:pStyle w:val="ListParagraph"/>
        <w:numPr>
          <w:ilvl w:val="0"/>
          <w:numId w:val="21"/>
        </w:numPr>
        <w:spacing w:after="120" w:line="240" w:lineRule="auto"/>
        <w:ind w:left="576" w:hanging="288"/>
        <w:contextualSpacing w:val="0"/>
        <w:rPr>
          <w:rFonts w:cstheme="minorHAnsi"/>
          <w:b/>
          <w:sz w:val="26"/>
          <w:szCs w:val="26"/>
        </w:rPr>
      </w:pPr>
      <w:r w:rsidRPr="00E37205">
        <w:rPr>
          <w:rFonts w:cstheme="minorHAnsi"/>
          <w:sz w:val="26"/>
          <w:szCs w:val="26"/>
        </w:rPr>
        <w:t>F</w:t>
      </w:r>
      <w:r w:rsidR="005C0BE3" w:rsidRPr="00E37205">
        <w:rPr>
          <w:rFonts w:cstheme="minorHAnsi"/>
          <w:sz w:val="26"/>
          <w:szCs w:val="26"/>
        </w:rPr>
        <w:t>luent in your primary language</w:t>
      </w:r>
      <w:r w:rsidR="002E28B6" w:rsidRPr="00E37205">
        <w:rPr>
          <w:rStyle w:val="FootnoteReference"/>
          <w:rFonts w:cstheme="minorHAnsi"/>
          <w:sz w:val="26"/>
          <w:szCs w:val="26"/>
        </w:rPr>
        <w:footnoteReference w:id="6"/>
      </w:r>
    </w:p>
    <w:p w:rsidR="00B3542C" w:rsidRPr="00E37205" w:rsidRDefault="00B3542C" w:rsidP="00B3542C">
      <w:pPr>
        <w:pStyle w:val="ListParagraph"/>
        <w:numPr>
          <w:ilvl w:val="0"/>
          <w:numId w:val="21"/>
        </w:numPr>
        <w:spacing w:after="0" w:line="240" w:lineRule="auto"/>
        <w:ind w:left="576" w:hanging="288"/>
        <w:contextualSpacing w:val="0"/>
        <w:rPr>
          <w:rFonts w:cstheme="minorHAnsi"/>
          <w:b/>
          <w:sz w:val="26"/>
          <w:szCs w:val="26"/>
        </w:rPr>
      </w:pPr>
      <w:r w:rsidRPr="00E37205">
        <w:rPr>
          <w:rFonts w:cstheme="minorHAnsi"/>
          <w:sz w:val="26"/>
          <w:szCs w:val="26"/>
        </w:rPr>
        <w:t>Knowledgeable about domestic violence</w:t>
      </w:r>
    </w:p>
    <w:p w:rsidR="0034498A" w:rsidRPr="00E37205" w:rsidRDefault="0034498A" w:rsidP="0034498A">
      <w:pPr>
        <w:spacing w:after="0" w:line="240" w:lineRule="auto"/>
        <w:rPr>
          <w:rFonts w:cstheme="minorHAnsi"/>
          <w:sz w:val="26"/>
          <w:szCs w:val="26"/>
        </w:rPr>
      </w:pPr>
    </w:p>
    <w:p w:rsidR="00B3542C" w:rsidRDefault="00B3542C" w:rsidP="00B3542C">
      <w:pPr>
        <w:spacing w:after="0" w:line="240" w:lineRule="auto"/>
        <w:rPr>
          <w:rFonts w:cstheme="minorHAnsi"/>
          <w:sz w:val="26"/>
          <w:szCs w:val="26"/>
        </w:rPr>
      </w:pPr>
      <w:r w:rsidRPr="00E37205">
        <w:rPr>
          <w:rFonts w:cstheme="minorHAnsi"/>
          <w:sz w:val="26"/>
          <w:szCs w:val="26"/>
        </w:rPr>
        <w:lastRenderedPageBreak/>
        <w:t>The court may not know that mental health evaluators are not required to undergo domestic violence training, and that mental health evaluations are not designed to consider domestic violence. If you can, you should try to select an evaluator who is knowledgeable about domestic violence, and who can articulate an understanding of the impact domestic violence or trauma may have on the results of a mental health evaluation.</w:t>
      </w:r>
    </w:p>
    <w:p w:rsidR="00E0686F" w:rsidRDefault="00E0686F" w:rsidP="00B3542C">
      <w:pPr>
        <w:spacing w:after="0" w:line="240" w:lineRule="auto"/>
        <w:rPr>
          <w:rFonts w:cstheme="minorHAnsi"/>
          <w:sz w:val="26"/>
          <w:szCs w:val="26"/>
        </w:rPr>
      </w:pPr>
    </w:p>
    <w:p w:rsidR="00E0686F" w:rsidRPr="00B3542C" w:rsidRDefault="00E0686F" w:rsidP="00B3542C">
      <w:pPr>
        <w:spacing w:after="0" w:line="240" w:lineRule="auto"/>
        <w:rPr>
          <w:rFonts w:cstheme="minorHAnsi"/>
          <w:sz w:val="26"/>
          <w:szCs w:val="26"/>
        </w:rPr>
      </w:pPr>
      <w:r>
        <w:rPr>
          <w:rFonts w:cstheme="minorHAnsi"/>
          <w:sz w:val="26"/>
          <w:szCs w:val="26"/>
        </w:rPr>
        <w:t xml:space="preserve">You should also be aware that you can ask the evaluator to send you their report directly. If you have concerns about the report, you can discuss your options with an attorney or an advocate prior to submitting it to the court. </w:t>
      </w:r>
    </w:p>
    <w:p w:rsidR="00C97F97" w:rsidRDefault="00C97F97" w:rsidP="00B95ECE">
      <w:pPr>
        <w:spacing w:after="0" w:line="240" w:lineRule="auto"/>
        <w:rPr>
          <w:rFonts w:asciiTheme="majorHAnsi" w:hAnsiTheme="majorHAnsi" w:cstheme="minorHAnsi"/>
          <w:b/>
          <w:sz w:val="30"/>
          <w:szCs w:val="30"/>
        </w:rPr>
      </w:pPr>
    </w:p>
    <w:p w:rsidR="00C97F97" w:rsidRDefault="00C97F97" w:rsidP="00B95ECE">
      <w:pPr>
        <w:spacing w:after="0" w:line="240" w:lineRule="auto"/>
        <w:rPr>
          <w:rFonts w:asciiTheme="majorHAnsi" w:hAnsiTheme="majorHAnsi" w:cstheme="minorHAnsi"/>
          <w:b/>
          <w:sz w:val="30"/>
          <w:szCs w:val="30"/>
        </w:rPr>
      </w:pPr>
    </w:p>
    <w:p w:rsidR="0089740E" w:rsidRDefault="0089740E" w:rsidP="00B95ECE">
      <w:pPr>
        <w:spacing w:after="0" w:line="240" w:lineRule="auto"/>
        <w:rPr>
          <w:rFonts w:asciiTheme="majorHAnsi" w:hAnsiTheme="majorHAnsi" w:cstheme="minorHAnsi"/>
          <w:b/>
          <w:sz w:val="30"/>
          <w:szCs w:val="30"/>
        </w:rPr>
      </w:pPr>
    </w:p>
    <w:p w:rsidR="00B95ECE" w:rsidRPr="003654C9" w:rsidRDefault="000A0853" w:rsidP="00B95ECE">
      <w:pPr>
        <w:spacing w:after="0" w:line="240" w:lineRule="auto"/>
        <w:rPr>
          <w:rFonts w:asciiTheme="majorHAnsi" w:hAnsiTheme="majorHAnsi" w:cstheme="minorHAnsi"/>
          <w:b/>
          <w:sz w:val="30"/>
          <w:szCs w:val="30"/>
        </w:rPr>
      </w:pPr>
      <w:bookmarkStart w:id="9" w:name="MHOrgsThatDontOfferEvals"/>
      <w:r>
        <w:rPr>
          <w:rFonts w:asciiTheme="majorHAnsi" w:hAnsiTheme="majorHAnsi" w:cstheme="minorHAnsi"/>
          <w:b/>
          <w:sz w:val="30"/>
          <w:szCs w:val="30"/>
        </w:rPr>
        <w:t xml:space="preserve">Mental Health Organizations in </w:t>
      </w:r>
      <w:r w:rsidR="00A70261">
        <w:rPr>
          <w:rFonts w:asciiTheme="majorHAnsi" w:hAnsiTheme="majorHAnsi" w:cstheme="minorHAnsi"/>
          <w:b/>
          <w:sz w:val="30"/>
          <w:szCs w:val="30"/>
        </w:rPr>
        <w:fldChar w:fldCharType="begin">
          <w:ffData>
            <w:name w:val="Text6"/>
            <w:enabled/>
            <w:calcOnExit w:val="0"/>
            <w:textInput>
              <w:default w:val="Insert the name of your county"/>
            </w:textInput>
          </w:ffData>
        </w:fldChar>
      </w:r>
      <w:bookmarkStart w:id="10" w:name="Text6"/>
      <w:r w:rsidR="00A70261">
        <w:rPr>
          <w:rFonts w:asciiTheme="majorHAnsi" w:hAnsiTheme="majorHAnsi" w:cstheme="minorHAnsi"/>
          <w:b/>
          <w:sz w:val="30"/>
          <w:szCs w:val="30"/>
        </w:rPr>
        <w:instrText xml:space="preserve"> FORMTEXT </w:instrText>
      </w:r>
      <w:r w:rsidR="00A70261">
        <w:rPr>
          <w:rFonts w:asciiTheme="majorHAnsi" w:hAnsiTheme="majorHAnsi" w:cstheme="minorHAnsi"/>
          <w:b/>
          <w:sz w:val="30"/>
          <w:szCs w:val="30"/>
        </w:rPr>
      </w:r>
      <w:r w:rsidR="00A70261">
        <w:rPr>
          <w:rFonts w:asciiTheme="majorHAnsi" w:hAnsiTheme="majorHAnsi" w:cstheme="minorHAnsi"/>
          <w:b/>
          <w:sz w:val="30"/>
          <w:szCs w:val="30"/>
        </w:rPr>
        <w:fldChar w:fldCharType="separate"/>
      </w:r>
      <w:r w:rsidR="00A70261">
        <w:rPr>
          <w:rFonts w:asciiTheme="majorHAnsi" w:hAnsiTheme="majorHAnsi" w:cstheme="minorHAnsi"/>
          <w:b/>
          <w:noProof/>
          <w:sz w:val="30"/>
          <w:szCs w:val="30"/>
        </w:rPr>
        <w:t>Insert the name of your county</w:t>
      </w:r>
      <w:r w:rsidR="00A70261">
        <w:rPr>
          <w:rFonts w:asciiTheme="majorHAnsi" w:hAnsiTheme="majorHAnsi" w:cstheme="minorHAnsi"/>
          <w:b/>
          <w:sz w:val="30"/>
          <w:szCs w:val="30"/>
        </w:rPr>
        <w:fldChar w:fldCharType="end"/>
      </w:r>
      <w:bookmarkEnd w:id="10"/>
      <w:r>
        <w:rPr>
          <w:rFonts w:asciiTheme="majorHAnsi" w:hAnsiTheme="majorHAnsi" w:cstheme="minorHAnsi"/>
          <w:b/>
          <w:sz w:val="30"/>
          <w:szCs w:val="30"/>
        </w:rPr>
        <w:t xml:space="preserve"> County</w:t>
      </w:r>
      <w:r w:rsidR="00B95ECE">
        <w:rPr>
          <w:rFonts w:asciiTheme="majorHAnsi" w:hAnsiTheme="majorHAnsi" w:cstheme="minorHAnsi"/>
          <w:b/>
          <w:sz w:val="30"/>
          <w:szCs w:val="30"/>
        </w:rPr>
        <w:t xml:space="preserve"> That DO NOT Offer</w:t>
      </w:r>
      <w:r w:rsidR="00B95ECE" w:rsidRPr="003654C9">
        <w:rPr>
          <w:rFonts w:asciiTheme="majorHAnsi" w:hAnsiTheme="majorHAnsi" w:cstheme="minorHAnsi"/>
          <w:b/>
          <w:sz w:val="30"/>
          <w:szCs w:val="30"/>
        </w:rPr>
        <w:t xml:space="preserve"> C</w:t>
      </w:r>
      <w:r w:rsidR="00B95ECE">
        <w:rPr>
          <w:rFonts w:asciiTheme="majorHAnsi" w:hAnsiTheme="majorHAnsi" w:cstheme="minorHAnsi"/>
          <w:b/>
          <w:sz w:val="30"/>
          <w:szCs w:val="30"/>
        </w:rPr>
        <w:t>ourt-</w:t>
      </w:r>
      <w:r w:rsidR="00B95ECE" w:rsidRPr="003654C9">
        <w:rPr>
          <w:rFonts w:asciiTheme="majorHAnsi" w:hAnsiTheme="majorHAnsi" w:cstheme="minorHAnsi"/>
          <w:b/>
          <w:sz w:val="30"/>
          <w:szCs w:val="30"/>
        </w:rPr>
        <w:t>Order</w:t>
      </w:r>
      <w:r w:rsidR="00B95ECE">
        <w:rPr>
          <w:rFonts w:asciiTheme="majorHAnsi" w:hAnsiTheme="majorHAnsi" w:cstheme="minorHAnsi"/>
          <w:b/>
          <w:sz w:val="30"/>
          <w:szCs w:val="30"/>
        </w:rPr>
        <w:t>ed Mental Health</w:t>
      </w:r>
      <w:r w:rsidR="00B95ECE" w:rsidRPr="003654C9">
        <w:rPr>
          <w:rFonts w:asciiTheme="majorHAnsi" w:hAnsiTheme="majorHAnsi" w:cstheme="minorHAnsi"/>
          <w:b/>
          <w:sz w:val="30"/>
          <w:szCs w:val="30"/>
        </w:rPr>
        <w:t xml:space="preserve"> Evaluation</w:t>
      </w:r>
      <w:r w:rsidR="00B95ECE">
        <w:rPr>
          <w:rFonts w:asciiTheme="majorHAnsi" w:hAnsiTheme="majorHAnsi" w:cstheme="minorHAnsi"/>
          <w:b/>
          <w:sz w:val="30"/>
          <w:szCs w:val="30"/>
        </w:rPr>
        <w:t>s</w:t>
      </w:r>
      <w:r w:rsidR="00CF33AB">
        <w:rPr>
          <w:rFonts w:asciiTheme="majorHAnsi" w:hAnsiTheme="majorHAnsi" w:cstheme="minorHAnsi"/>
          <w:b/>
          <w:sz w:val="30"/>
          <w:szCs w:val="30"/>
        </w:rPr>
        <w:t xml:space="preserve"> for Family Law Cases</w:t>
      </w:r>
    </w:p>
    <w:bookmarkEnd w:id="9"/>
    <w:p w:rsidR="00B95ECE" w:rsidRPr="00664F9D" w:rsidRDefault="00874211" w:rsidP="00B95ECE">
      <w:pPr>
        <w:spacing w:after="0" w:line="240" w:lineRule="auto"/>
        <w:rPr>
          <w:rFonts w:cstheme="minorHAnsi"/>
          <w:b/>
          <w:sz w:val="26"/>
          <w:szCs w:val="26"/>
        </w:rPr>
      </w:pPr>
      <w:r>
        <w:rPr>
          <w:rFonts w:cs="Arial"/>
          <w:sz w:val="26"/>
          <w:szCs w:val="26"/>
        </w:rPr>
        <w:pict>
          <v:shape id="_x0000_i1029" type="#_x0000_t75" style="width:468pt;height:8pt" o:hrpct="0" o:hralign="center" o:hr="t">
            <v:imagedata r:id="rId8" o:title="BD15155_"/>
          </v:shape>
        </w:pict>
      </w:r>
    </w:p>
    <w:p w:rsidR="00B95ECE" w:rsidRDefault="00B95ECE" w:rsidP="00585F9F">
      <w:pPr>
        <w:spacing w:after="0" w:line="240" w:lineRule="auto"/>
        <w:rPr>
          <w:rFonts w:cstheme="minorHAnsi"/>
          <w:b/>
          <w:sz w:val="26"/>
          <w:szCs w:val="26"/>
        </w:rPr>
      </w:pPr>
    </w:p>
    <w:p w:rsidR="00CF33AB" w:rsidRDefault="00585F9F" w:rsidP="00585F9F">
      <w:pPr>
        <w:spacing w:after="0" w:line="240" w:lineRule="auto"/>
        <w:rPr>
          <w:rFonts w:cstheme="minorHAnsi"/>
          <w:i/>
          <w:sz w:val="26"/>
          <w:szCs w:val="26"/>
        </w:rPr>
      </w:pPr>
      <w:r>
        <w:rPr>
          <w:rFonts w:cstheme="minorHAnsi"/>
          <w:i/>
          <w:sz w:val="26"/>
          <w:szCs w:val="26"/>
        </w:rPr>
        <w:t>In order to save you time, we contacted</w:t>
      </w:r>
      <w:r w:rsidR="00A70261">
        <w:rPr>
          <w:rFonts w:cstheme="minorHAnsi"/>
          <w:i/>
          <w:sz w:val="26"/>
          <w:szCs w:val="26"/>
        </w:rPr>
        <w:t xml:space="preserve"> mental health agencies in </w:t>
      </w:r>
      <w:r w:rsidR="00A70261">
        <w:rPr>
          <w:rFonts w:cstheme="minorHAnsi"/>
          <w:i/>
          <w:sz w:val="26"/>
          <w:szCs w:val="26"/>
        </w:rPr>
        <w:fldChar w:fldCharType="begin">
          <w:ffData>
            <w:name w:val="Text7"/>
            <w:enabled/>
            <w:calcOnExit w:val="0"/>
            <w:textInput>
              <w:default w:val="Insert the name of your county"/>
            </w:textInput>
          </w:ffData>
        </w:fldChar>
      </w:r>
      <w:bookmarkStart w:id="11" w:name="Text7"/>
      <w:r w:rsidR="00A70261">
        <w:rPr>
          <w:rFonts w:cstheme="minorHAnsi"/>
          <w:i/>
          <w:sz w:val="26"/>
          <w:szCs w:val="26"/>
        </w:rPr>
        <w:instrText xml:space="preserve"> FORMTEXT </w:instrText>
      </w:r>
      <w:r w:rsidR="00A70261">
        <w:rPr>
          <w:rFonts w:cstheme="minorHAnsi"/>
          <w:i/>
          <w:sz w:val="26"/>
          <w:szCs w:val="26"/>
        </w:rPr>
      </w:r>
      <w:r w:rsidR="00A70261">
        <w:rPr>
          <w:rFonts w:cstheme="minorHAnsi"/>
          <w:i/>
          <w:sz w:val="26"/>
          <w:szCs w:val="26"/>
        </w:rPr>
        <w:fldChar w:fldCharType="separate"/>
      </w:r>
      <w:r w:rsidR="00A70261">
        <w:rPr>
          <w:rFonts w:cstheme="minorHAnsi"/>
          <w:i/>
          <w:noProof/>
          <w:sz w:val="26"/>
          <w:szCs w:val="26"/>
        </w:rPr>
        <w:t>Insert the name of your county</w:t>
      </w:r>
      <w:r w:rsidR="00A70261">
        <w:rPr>
          <w:rFonts w:cstheme="minorHAnsi"/>
          <w:i/>
          <w:sz w:val="26"/>
          <w:szCs w:val="26"/>
        </w:rPr>
        <w:fldChar w:fldCharType="end"/>
      </w:r>
      <w:bookmarkEnd w:id="11"/>
      <w:r w:rsidR="00A70261">
        <w:rPr>
          <w:rFonts w:cstheme="minorHAnsi"/>
          <w:i/>
          <w:sz w:val="26"/>
          <w:szCs w:val="26"/>
        </w:rPr>
        <w:t xml:space="preserve"> </w:t>
      </w:r>
      <w:proofErr w:type="spellStart"/>
      <w:r>
        <w:rPr>
          <w:rFonts w:cstheme="minorHAnsi"/>
          <w:i/>
          <w:sz w:val="26"/>
          <w:szCs w:val="26"/>
        </w:rPr>
        <w:t>County</w:t>
      </w:r>
      <w:proofErr w:type="spellEnd"/>
      <w:r>
        <w:rPr>
          <w:rFonts w:cstheme="minorHAnsi"/>
          <w:i/>
          <w:sz w:val="26"/>
          <w:szCs w:val="26"/>
        </w:rPr>
        <w:t xml:space="preserve"> and asked them if they conduct</w:t>
      </w:r>
      <w:r w:rsidR="0025146D">
        <w:rPr>
          <w:rFonts w:cstheme="minorHAnsi"/>
          <w:i/>
          <w:sz w:val="26"/>
          <w:szCs w:val="26"/>
        </w:rPr>
        <w:t xml:space="preserve"> court-ordered</w:t>
      </w:r>
      <w:r>
        <w:rPr>
          <w:rFonts w:cstheme="minorHAnsi"/>
          <w:i/>
          <w:sz w:val="26"/>
          <w:szCs w:val="26"/>
        </w:rPr>
        <w:t xml:space="preserve"> mental health evaluations for family law cases. </w:t>
      </w:r>
      <w:r w:rsidR="00CF33AB">
        <w:rPr>
          <w:rFonts w:cstheme="minorHAnsi"/>
          <w:i/>
          <w:sz w:val="26"/>
          <w:szCs w:val="26"/>
        </w:rPr>
        <w:t>The</w:t>
      </w:r>
      <w:r>
        <w:rPr>
          <w:rFonts w:cstheme="minorHAnsi"/>
          <w:i/>
          <w:sz w:val="26"/>
          <w:szCs w:val="26"/>
        </w:rPr>
        <w:t xml:space="preserve"> agencies</w:t>
      </w:r>
      <w:r w:rsidR="00CF33AB">
        <w:rPr>
          <w:rFonts w:cstheme="minorHAnsi"/>
          <w:i/>
          <w:sz w:val="26"/>
          <w:szCs w:val="26"/>
        </w:rPr>
        <w:t xml:space="preserve"> listed below</w:t>
      </w:r>
      <w:r>
        <w:rPr>
          <w:rFonts w:cstheme="minorHAnsi"/>
          <w:i/>
          <w:sz w:val="26"/>
          <w:szCs w:val="26"/>
        </w:rPr>
        <w:t xml:space="preserve"> will evaluate someone’s mental health if they are seeking mental health treatment from the agency, but </w:t>
      </w:r>
      <w:r w:rsidR="00533D46">
        <w:rPr>
          <w:rFonts w:cstheme="minorHAnsi"/>
          <w:i/>
          <w:sz w:val="26"/>
          <w:szCs w:val="26"/>
        </w:rPr>
        <w:t xml:space="preserve">do </w:t>
      </w:r>
      <w:r>
        <w:rPr>
          <w:rFonts w:cstheme="minorHAnsi"/>
          <w:i/>
          <w:sz w:val="26"/>
          <w:szCs w:val="26"/>
        </w:rPr>
        <w:t>not</w:t>
      </w:r>
      <w:r w:rsidR="00533D46">
        <w:rPr>
          <w:rFonts w:cstheme="minorHAnsi"/>
          <w:i/>
          <w:sz w:val="26"/>
          <w:szCs w:val="26"/>
        </w:rPr>
        <w:t xml:space="preserve"> do evaluations</w:t>
      </w:r>
      <w:r>
        <w:rPr>
          <w:rFonts w:cstheme="minorHAnsi"/>
          <w:i/>
          <w:sz w:val="26"/>
          <w:szCs w:val="26"/>
        </w:rPr>
        <w:t xml:space="preserve"> for the purpose of a family law case. </w:t>
      </w:r>
    </w:p>
    <w:p w:rsidR="0025146D" w:rsidRDefault="0025146D" w:rsidP="00585F9F">
      <w:pPr>
        <w:spacing w:after="0" w:line="240" w:lineRule="auto"/>
        <w:rPr>
          <w:rFonts w:cstheme="minorHAnsi"/>
          <w:i/>
          <w:sz w:val="26"/>
          <w:szCs w:val="26"/>
        </w:rPr>
      </w:pPr>
    </w:p>
    <w:p w:rsidR="00F35068" w:rsidRDefault="00585F9F" w:rsidP="00585F9F">
      <w:pPr>
        <w:spacing w:after="0" w:line="240" w:lineRule="auto"/>
        <w:rPr>
          <w:rFonts w:cstheme="minorHAnsi"/>
          <w:i/>
          <w:sz w:val="26"/>
          <w:szCs w:val="26"/>
        </w:rPr>
      </w:pPr>
      <w:r>
        <w:rPr>
          <w:rFonts w:cstheme="minorHAnsi"/>
          <w:i/>
          <w:sz w:val="26"/>
          <w:szCs w:val="26"/>
        </w:rPr>
        <w:t xml:space="preserve">The court </w:t>
      </w:r>
      <w:r w:rsidR="00CF33AB" w:rsidRPr="00B95ECE">
        <w:rPr>
          <w:rFonts w:cstheme="minorHAnsi"/>
          <w:i/>
          <w:sz w:val="26"/>
          <w:szCs w:val="26"/>
        </w:rPr>
        <w:t xml:space="preserve">may assume that </w:t>
      </w:r>
      <w:r w:rsidR="00CF33AB">
        <w:rPr>
          <w:rFonts w:cstheme="minorHAnsi"/>
          <w:i/>
          <w:sz w:val="26"/>
          <w:szCs w:val="26"/>
        </w:rPr>
        <w:t>mental health e</w:t>
      </w:r>
      <w:r w:rsidR="00CF33AB" w:rsidRPr="00B95ECE">
        <w:rPr>
          <w:rFonts w:cstheme="minorHAnsi"/>
          <w:i/>
          <w:sz w:val="26"/>
          <w:szCs w:val="26"/>
        </w:rPr>
        <w:t>valuation</w:t>
      </w:r>
      <w:r w:rsidR="00CF33AB">
        <w:rPr>
          <w:rFonts w:cstheme="minorHAnsi"/>
          <w:i/>
          <w:sz w:val="26"/>
          <w:szCs w:val="26"/>
        </w:rPr>
        <w:t>s are</w:t>
      </w:r>
      <w:r w:rsidR="00CF33AB" w:rsidRPr="00B95ECE">
        <w:rPr>
          <w:rFonts w:cstheme="minorHAnsi"/>
          <w:i/>
          <w:sz w:val="26"/>
          <w:szCs w:val="26"/>
        </w:rPr>
        <w:t xml:space="preserve"> free or </w:t>
      </w:r>
      <w:r w:rsidR="00CF33AB">
        <w:rPr>
          <w:rFonts w:cstheme="minorHAnsi"/>
          <w:i/>
          <w:sz w:val="26"/>
          <w:szCs w:val="26"/>
        </w:rPr>
        <w:t xml:space="preserve">are </w:t>
      </w:r>
      <w:r w:rsidR="00CF33AB" w:rsidRPr="00B95ECE">
        <w:rPr>
          <w:rFonts w:cstheme="minorHAnsi"/>
          <w:i/>
          <w:sz w:val="26"/>
          <w:szCs w:val="26"/>
        </w:rPr>
        <w:t>easy to obtain</w:t>
      </w:r>
      <w:r w:rsidR="00CF33AB">
        <w:rPr>
          <w:rFonts w:cstheme="minorHAnsi"/>
          <w:i/>
          <w:sz w:val="26"/>
          <w:szCs w:val="26"/>
        </w:rPr>
        <w:t xml:space="preserve">. </w:t>
      </w:r>
    </w:p>
    <w:p w:rsidR="00585F9F" w:rsidRDefault="00CF33AB" w:rsidP="00585F9F">
      <w:pPr>
        <w:spacing w:after="0" w:line="240" w:lineRule="auto"/>
        <w:rPr>
          <w:rFonts w:cstheme="minorHAnsi"/>
          <w:i/>
          <w:sz w:val="26"/>
          <w:szCs w:val="26"/>
        </w:rPr>
      </w:pPr>
      <w:r>
        <w:rPr>
          <w:rFonts w:cstheme="minorHAnsi"/>
          <w:i/>
          <w:sz w:val="26"/>
          <w:szCs w:val="26"/>
        </w:rPr>
        <w:t>The</w:t>
      </w:r>
      <w:r w:rsidR="00F35068">
        <w:rPr>
          <w:rFonts w:cstheme="minorHAnsi"/>
          <w:i/>
          <w:sz w:val="26"/>
          <w:szCs w:val="26"/>
        </w:rPr>
        <w:t xml:space="preserve"> courts</w:t>
      </w:r>
      <w:r>
        <w:rPr>
          <w:rFonts w:cstheme="minorHAnsi"/>
          <w:i/>
          <w:sz w:val="26"/>
          <w:szCs w:val="26"/>
        </w:rPr>
        <w:t xml:space="preserve"> may not realize that </w:t>
      </w:r>
      <w:r w:rsidR="00F35068">
        <w:rPr>
          <w:rFonts w:cstheme="minorHAnsi"/>
          <w:i/>
          <w:sz w:val="26"/>
          <w:szCs w:val="26"/>
        </w:rPr>
        <w:t xml:space="preserve">the following </w:t>
      </w:r>
      <w:r w:rsidR="005B5091">
        <w:rPr>
          <w:rFonts w:cstheme="minorHAnsi"/>
          <w:i/>
          <w:sz w:val="26"/>
          <w:szCs w:val="26"/>
        </w:rPr>
        <w:t>organizations</w:t>
      </w:r>
      <w:r>
        <w:rPr>
          <w:rFonts w:cstheme="minorHAnsi"/>
          <w:i/>
          <w:sz w:val="26"/>
          <w:szCs w:val="26"/>
        </w:rPr>
        <w:t xml:space="preserve"> do not offer this service</w:t>
      </w:r>
      <w:r w:rsidR="00F35068">
        <w:rPr>
          <w:rFonts w:cstheme="minorHAnsi"/>
          <w:i/>
          <w:sz w:val="26"/>
          <w:szCs w:val="26"/>
        </w:rPr>
        <w:t>:</w:t>
      </w:r>
    </w:p>
    <w:p w:rsidR="00CF33AB" w:rsidRPr="00585F9F" w:rsidRDefault="00CF33AB" w:rsidP="00585F9F">
      <w:pPr>
        <w:spacing w:after="0" w:line="240" w:lineRule="auto"/>
        <w:rPr>
          <w:rFonts w:cstheme="minorHAnsi"/>
          <w:i/>
          <w:sz w:val="26"/>
          <w:szCs w:val="26"/>
        </w:rPr>
      </w:pPr>
    </w:p>
    <w:p w:rsidR="00A70261" w:rsidRDefault="00A70261" w:rsidP="00035080">
      <w:pPr>
        <w:pStyle w:val="ListParagraph"/>
        <w:numPr>
          <w:ilvl w:val="0"/>
          <w:numId w:val="3"/>
        </w:numPr>
        <w:spacing w:after="120" w:line="240" w:lineRule="auto"/>
        <w:ind w:left="576" w:hanging="288"/>
        <w:contextualSpacing w:val="0"/>
        <w:rPr>
          <w:rFonts w:cstheme="minorHAnsi"/>
          <w:sz w:val="26"/>
          <w:szCs w:val="26"/>
        </w:rPr>
      </w:pPr>
      <w:r>
        <w:rPr>
          <w:rFonts w:cstheme="minorHAnsi"/>
          <w:sz w:val="26"/>
          <w:szCs w:val="26"/>
        </w:rPr>
        <w:fldChar w:fldCharType="begin">
          <w:ffData>
            <w:name w:val="Text8"/>
            <w:enabled/>
            <w:calcOnExit w:val="0"/>
            <w:textInput>
              <w:default w:val="List each agency that does not provide evaluations for this purpose"/>
            </w:textInput>
          </w:ffData>
        </w:fldChar>
      </w:r>
      <w:bookmarkStart w:id="12" w:name="Text8"/>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List each agency that does not provide evaluations for this purpose</w:t>
      </w:r>
      <w:r>
        <w:rPr>
          <w:rFonts w:cstheme="minorHAnsi"/>
          <w:sz w:val="26"/>
          <w:szCs w:val="26"/>
        </w:rPr>
        <w:fldChar w:fldCharType="end"/>
      </w:r>
      <w:bookmarkEnd w:id="12"/>
    </w:p>
    <w:p w:rsidR="00B95ECE" w:rsidRDefault="00B95ECE" w:rsidP="009213CB">
      <w:pPr>
        <w:spacing w:after="0" w:line="240" w:lineRule="auto"/>
        <w:rPr>
          <w:rFonts w:asciiTheme="majorHAnsi" w:hAnsiTheme="majorHAnsi" w:cstheme="minorHAnsi"/>
          <w:b/>
          <w:sz w:val="30"/>
          <w:szCs w:val="30"/>
        </w:rPr>
      </w:pPr>
    </w:p>
    <w:p w:rsidR="004A4F34" w:rsidRPr="0023696C" w:rsidRDefault="004A4F34" w:rsidP="0023696C">
      <w:pPr>
        <w:spacing w:after="0" w:line="240" w:lineRule="auto"/>
        <w:rPr>
          <w:rFonts w:cstheme="minorHAnsi"/>
          <w:color w:val="FF0000"/>
          <w:sz w:val="26"/>
          <w:szCs w:val="26"/>
        </w:rPr>
      </w:pPr>
    </w:p>
    <w:p w:rsidR="004A4F34" w:rsidRPr="00D80E92" w:rsidRDefault="004A4F34" w:rsidP="0023696C">
      <w:pPr>
        <w:pStyle w:val="ListParagraph"/>
        <w:spacing w:after="0" w:line="240" w:lineRule="auto"/>
        <w:rPr>
          <w:rFonts w:cstheme="minorHAnsi"/>
          <w:sz w:val="26"/>
          <w:szCs w:val="26"/>
        </w:rPr>
      </w:pPr>
    </w:p>
    <w:p w:rsidR="00A70261" w:rsidRDefault="00A70261" w:rsidP="009213CB">
      <w:pPr>
        <w:spacing w:after="0" w:line="240" w:lineRule="auto"/>
        <w:rPr>
          <w:rFonts w:asciiTheme="majorHAnsi" w:hAnsiTheme="majorHAnsi" w:cstheme="minorHAnsi"/>
          <w:b/>
          <w:sz w:val="30"/>
          <w:szCs w:val="30"/>
        </w:rPr>
      </w:pPr>
      <w:bookmarkStart w:id="13" w:name="MHOrgsThatDoOfferEvals"/>
    </w:p>
    <w:p w:rsidR="00A70261" w:rsidRDefault="00A70261" w:rsidP="009213CB">
      <w:pPr>
        <w:spacing w:after="0" w:line="240" w:lineRule="auto"/>
        <w:rPr>
          <w:rFonts w:asciiTheme="majorHAnsi" w:hAnsiTheme="majorHAnsi" w:cstheme="minorHAnsi"/>
          <w:b/>
          <w:sz w:val="30"/>
          <w:szCs w:val="30"/>
        </w:rPr>
      </w:pPr>
    </w:p>
    <w:p w:rsidR="00A70261" w:rsidRDefault="00A70261" w:rsidP="009213CB">
      <w:pPr>
        <w:spacing w:after="0" w:line="240" w:lineRule="auto"/>
        <w:rPr>
          <w:rFonts w:asciiTheme="majorHAnsi" w:hAnsiTheme="majorHAnsi" w:cstheme="minorHAnsi"/>
          <w:b/>
          <w:sz w:val="30"/>
          <w:szCs w:val="30"/>
        </w:rPr>
      </w:pPr>
    </w:p>
    <w:p w:rsidR="00A70261" w:rsidRDefault="00A70261" w:rsidP="009213CB">
      <w:pPr>
        <w:spacing w:after="0" w:line="240" w:lineRule="auto"/>
        <w:rPr>
          <w:rFonts w:asciiTheme="majorHAnsi" w:hAnsiTheme="majorHAnsi" w:cstheme="minorHAnsi"/>
          <w:b/>
          <w:sz w:val="30"/>
          <w:szCs w:val="30"/>
        </w:rPr>
      </w:pPr>
    </w:p>
    <w:p w:rsidR="00A70261" w:rsidRDefault="00A70261" w:rsidP="009213CB">
      <w:pPr>
        <w:spacing w:after="0" w:line="240" w:lineRule="auto"/>
        <w:rPr>
          <w:rFonts w:asciiTheme="majorHAnsi" w:hAnsiTheme="majorHAnsi" w:cstheme="minorHAnsi"/>
          <w:b/>
          <w:sz w:val="30"/>
          <w:szCs w:val="30"/>
        </w:rPr>
      </w:pPr>
    </w:p>
    <w:p w:rsidR="00A70261" w:rsidRDefault="00A70261" w:rsidP="009213CB">
      <w:pPr>
        <w:spacing w:after="0" w:line="240" w:lineRule="auto"/>
        <w:rPr>
          <w:rFonts w:asciiTheme="majorHAnsi" w:hAnsiTheme="majorHAnsi" w:cstheme="minorHAnsi"/>
          <w:b/>
          <w:sz w:val="30"/>
          <w:szCs w:val="30"/>
        </w:rPr>
      </w:pPr>
    </w:p>
    <w:p w:rsidR="009213CB" w:rsidRPr="003654C9" w:rsidRDefault="009213CB" w:rsidP="009213CB">
      <w:pPr>
        <w:spacing w:after="0" w:line="240" w:lineRule="auto"/>
        <w:rPr>
          <w:rFonts w:asciiTheme="majorHAnsi" w:hAnsiTheme="majorHAnsi" w:cstheme="minorHAnsi"/>
          <w:b/>
          <w:sz w:val="30"/>
          <w:szCs w:val="30"/>
        </w:rPr>
      </w:pPr>
      <w:r>
        <w:rPr>
          <w:rFonts w:asciiTheme="majorHAnsi" w:hAnsiTheme="majorHAnsi" w:cstheme="minorHAnsi"/>
          <w:b/>
          <w:sz w:val="30"/>
          <w:szCs w:val="30"/>
        </w:rPr>
        <w:lastRenderedPageBreak/>
        <w:t xml:space="preserve">Mental Health </w:t>
      </w:r>
      <w:r w:rsidR="00780FD4">
        <w:rPr>
          <w:rFonts w:asciiTheme="majorHAnsi" w:hAnsiTheme="majorHAnsi" w:cstheme="minorHAnsi"/>
          <w:b/>
          <w:sz w:val="30"/>
          <w:szCs w:val="30"/>
        </w:rPr>
        <w:t xml:space="preserve">Organizations and </w:t>
      </w:r>
      <w:r w:rsidR="000A0853">
        <w:rPr>
          <w:rFonts w:asciiTheme="majorHAnsi" w:hAnsiTheme="majorHAnsi" w:cstheme="minorHAnsi"/>
          <w:b/>
          <w:sz w:val="30"/>
          <w:szCs w:val="30"/>
        </w:rPr>
        <w:t>Clinics</w:t>
      </w:r>
      <w:r>
        <w:rPr>
          <w:rFonts w:asciiTheme="majorHAnsi" w:hAnsiTheme="majorHAnsi" w:cstheme="minorHAnsi"/>
          <w:b/>
          <w:sz w:val="30"/>
          <w:szCs w:val="30"/>
        </w:rPr>
        <w:t xml:space="preserve"> </w:t>
      </w:r>
      <w:r w:rsidR="000A0853">
        <w:rPr>
          <w:rFonts w:asciiTheme="majorHAnsi" w:hAnsiTheme="majorHAnsi" w:cstheme="minorHAnsi"/>
          <w:b/>
          <w:sz w:val="30"/>
          <w:szCs w:val="30"/>
        </w:rPr>
        <w:t xml:space="preserve">in </w:t>
      </w:r>
      <w:r w:rsidR="00A70261">
        <w:rPr>
          <w:rFonts w:asciiTheme="majorHAnsi" w:hAnsiTheme="majorHAnsi" w:cstheme="minorHAnsi"/>
          <w:b/>
          <w:sz w:val="30"/>
          <w:szCs w:val="30"/>
        </w:rPr>
        <w:fldChar w:fldCharType="begin">
          <w:ffData>
            <w:name w:val="Text6"/>
            <w:enabled/>
            <w:calcOnExit w:val="0"/>
            <w:textInput>
              <w:default w:val="Insert the name of your county"/>
            </w:textInput>
          </w:ffData>
        </w:fldChar>
      </w:r>
      <w:r w:rsidR="00A70261">
        <w:rPr>
          <w:rFonts w:asciiTheme="majorHAnsi" w:hAnsiTheme="majorHAnsi" w:cstheme="minorHAnsi"/>
          <w:b/>
          <w:sz w:val="30"/>
          <w:szCs w:val="30"/>
        </w:rPr>
        <w:instrText xml:space="preserve"> FORMTEXT </w:instrText>
      </w:r>
      <w:r w:rsidR="00A70261">
        <w:rPr>
          <w:rFonts w:asciiTheme="majorHAnsi" w:hAnsiTheme="majorHAnsi" w:cstheme="minorHAnsi"/>
          <w:b/>
          <w:sz w:val="30"/>
          <w:szCs w:val="30"/>
        </w:rPr>
      </w:r>
      <w:r w:rsidR="00A70261">
        <w:rPr>
          <w:rFonts w:asciiTheme="majorHAnsi" w:hAnsiTheme="majorHAnsi" w:cstheme="minorHAnsi"/>
          <w:b/>
          <w:sz w:val="30"/>
          <w:szCs w:val="30"/>
        </w:rPr>
        <w:fldChar w:fldCharType="separate"/>
      </w:r>
      <w:r w:rsidR="00A70261">
        <w:rPr>
          <w:rFonts w:asciiTheme="majorHAnsi" w:hAnsiTheme="majorHAnsi" w:cstheme="minorHAnsi"/>
          <w:b/>
          <w:noProof/>
          <w:sz w:val="30"/>
          <w:szCs w:val="30"/>
        </w:rPr>
        <w:t>Insert the name of your county</w:t>
      </w:r>
      <w:r w:rsidR="00A70261">
        <w:rPr>
          <w:rFonts w:asciiTheme="majorHAnsi" w:hAnsiTheme="majorHAnsi" w:cstheme="minorHAnsi"/>
          <w:b/>
          <w:sz w:val="30"/>
          <w:szCs w:val="30"/>
        </w:rPr>
        <w:fldChar w:fldCharType="end"/>
      </w:r>
      <w:r w:rsidR="000A0853">
        <w:rPr>
          <w:rFonts w:asciiTheme="majorHAnsi" w:hAnsiTheme="majorHAnsi" w:cstheme="minorHAnsi"/>
          <w:b/>
          <w:sz w:val="30"/>
          <w:szCs w:val="30"/>
        </w:rPr>
        <w:t xml:space="preserve"> </w:t>
      </w:r>
      <w:proofErr w:type="spellStart"/>
      <w:r w:rsidR="000A0853">
        <w:rPr>
          <w:rFonts w:asciiTheme="majorHAnsi" w:hAnsiTheme="majorHAnsi" w:cstheme="minorHAnsi"/>
          <w:b/>
          <w:sz w:val="30"/>
          <w:szCs w:val="30"/>
        </w:rPr>
        <w:t>County</w:t>
      </w:r>
      <w:proofErr w:type="spellEnd"/>
      <w:r w:rsidR="000A0853">
        <w:rPr>
          <w:rFonts w:asciiTheme="majorHAnsi" w:hAnsiTheme="majorHAnsi" w:cstheme="minorHAnsi"/>
          <w:b/>
          <w:sz w:val="30"/>
          <w:szCs w:val="30"/>
        </w:rPr>
        <w:t xml:space="preserve"> </w:t>
      </w:r>
      <w:r>
        <w:rPr>
          <w:rFonts w:asciiTheme="majorHAnsi" w:hAnsiTheme="majorHAnsi" w:cstheme="minorHAnsi"/>
          <w:b/>
          <w:sz w:val="30"/>
          <w:szCs w:val="30"/>
        </w:rPr>
        <w:t>That Offer</w:t>
      </w:r>
      <w:r w:rsidRPr="003654C9">
        <w:rPr>
          <w:rFonts w:asciiTheme="majorHAnsi" w:hAnsiTheme="majorHAnsi" w:cstheme="minorHAnsi"/>
          <w:b/>
          <w:sz w:val="30"/>
          <w:szCs w:val="30"/>
        </w:rPr>
        <w:t xml:space="preserve"> C</w:t>
      </w:r>
      <w:r>
        <w:rPr>
          <w:rFonts w:asciiTheme="majorHAnsi" w:hAnsiTheme="majorHAnsi" w:cstheme="minorHAnsi"/>
          <w:b/>
          <w:sz w:val="30"/>
          <w:szCs w:val="30"/>
        </w:rPr>
        <w:t>ourt-</w:t>
      </w:r>
      <w:r w:rsidRPr="003654C9">
        <w:rPr>
          <w:rFonts w:asciiTheme="majorHAnsi" w:hAnsiTheme="majorHAnsi" w:cstheme="minorHAnsi"/>
          <w:b/>
          <w:sz w:val="30"/>
          <w:szCs w:val="30"/>
        </w:rPr>
        <w:t>Order</w:t>
      </w:r>
      <w:r>
        <w:rPr>
          <w:rFonts w:asciiTheme="majorHAnsi" w:hAnsiTheme="majorHAnsi" w:cstheme="minorHAnsi"/>
          <w:b/>
          <w:sz w:val="30"/>
          <w:szCs w:val="30"/>
        </w:rPr>
        <w:t>ed Mental Health</w:t>
      </w:r>
      <w:r w:rsidRPr="003654C9">
        <w:rPr>
          <w:rFonts w:asciiTheme="majorHAnsi" w:hAnsiTheme="majorHAnsi" w:cstheme="minorHAnsi"/>
          <w:b/>
          <w:sz w:val="30"/>
          <w:szCs w:val="30"/>
        </w:rPr>
        <w:t xml:space="preserve"> Evaluation</w:t>
      </w:r>
      <w:r w:rsidR="00B95ECE">
        <w:rPr>
          <w:rFonts w:asciiTheme="majorHAnsi" w:hAnsiTheme="majorHAnsi" w:cstheme="minorHAnsi"/>
          <w:b/>
          <w:sz w:val="30"/>
          <w:szCs w:val="30"/>
        </w:rPr>
        <w:t>s</w:t>
      </w:r>
      <w:r w:rsidR="004A4F34">
        <w:rPr>
          <w:rFonts w:asciiTheme="majorHAnsi" w:hAnsiTheme="majorHAnsi" w:cstheme="minorHAnsi"/>
          <w:b/>
          <w:sz w:val="30"/>
          <w:szCs w:val="30"/>
        </w:rPr>
        <w:t xml:space="preserve"> for Family Law Cases</w:t>
      </w:r>
    </w:p>
    <w:bookmarkEnd w:id="13"/>
    <w:p w:rsidR="009213CB" w:rsidRPr="00664F9D" w:rsidRDefault="00874211" w:rsidP="009213CB">
      <w:pPr>
        <w:spacing w:after="0" w:line="240" w:lineRule="auto"/>
        <w:rPr>
          <w:rFonts w:cstheme="minorHAnsi"/>
          <w:b/>
          <w:sz w:val="26"/>
          <w:szCs w:val="26"/>
        </w:rPr>
      </w:pPr>
      <w:r>
        <w:rPr>
          <w:rFonts w:cs="Arial"/>
          <w:sz w:val="26"/>
          <w:szCs w:val="26"/>
        </w:rPr>
        <w:pict>
          <v:shape id="_x0000_i1030" type="#_x0000_t75" style="width:468pt;height:8pt" o:hrpct="0" o:hralign="center" o:hr="t">
            <v:imagedata r:id="rId8" o:title="BD15155_"/>
          </v:shape>
        </w:pict>
      </w:r>
    </w:p>
    <w:p w:rsidR="009213CB" w:rsidRPr="008207ED" w:rsidRDefault="009213CB" w:rsidP="009213CB">
      <w:pPr>
        <w:pStyle w:val="ListParagraph"/>
        <w:spacing w:after="0" w:line="240" w:lineRule="auto"/>
        <w:rPr>
          <w:rFonts w:cstheme="minorHAnsi"/>
          <w:b/>
          <w:sz w:val="18"/>
          <w:szCs w:val="18"/>
        </w:rPr>
      </w:pPr>
    </w:p>
    <w:p w:rsidR="009213CB" w:rsidRDefault="009213CB" w:rsidP="009213CB">
      <w:pPr>
        <w:spacing w:after="0" w:line="240" w:lineRule="auto"/>
        <w:rPr>
          <w:rFonts w:cstheme="minorHAnsi"/>
          <w:i/>
          <w:sz w:val="26"/>
          <w:szCs w:val="26"/>
        </w:rPr>
      </w:pPr>
      <w:r w:rsidRPr="009213CB">
        <w:rPr>
          <w:rFonts w:cstheme="minorHAnsi"/>
          <w:i/>
          <w:sz w:val="26"/>
          <w:szCs w:val="26"/>
        </w:rPr>
        <w:t>This list contains information about organizations</w:t>
      </w:r>
      <w:r w:rsidR="00780FD4">
        <w:rPr>
          <w:rFonts w:cstheme="minorHAnsi"/>
          <w:i/>
          <w:sz w:val="26"/>
          <w:szCs w:val="26"/>
        </w:rPr>
        <w:t xml:space="preserve"> and clinics</w:t>
      </w:r>
      <w:r w:rsidRPr="009213CB">
        <w:rPr>
          <w:rFonts w:cstheme="minorHAnsi"/>
          <w:i/>
          <w:sz w:val="26"/>
          <w:szCs w:val="26"/>
        </w:rPr>
        <w:t xml:space="preserve"> only. Ther</w:t>
      </w:r>
      <w:r>
        <w:rPr>
          <w:rFonts w:cstheme="minorHAnsi"/>
          <w:i/>
          <w:sz w:val="26"/>
          <w:szCs w:val="26"/>
        </w:rPr>
        <w:t>e are</w:t>
      </w:r>
      <w:r w:rsidR="00F35068">
        <w:rPr>
          <w:rFonts w:cstheme="minorHAnsi"/>
          <w:i/>
          <w:sz w:val="26"/>
          <w:szCs w:val="26"/>
        </w:rPr>
        <w:t xml:space="preserve"> some</w:t>
      </w:r>
      <w:r>
        <w:rPr>
          <w:rFonts w:cstheme="minorHAnsi"/>
          <w:i/>
          <w:sz w:val="26"/>
          <w:szCs w:val="26"/>
        </w:rPr>
        <w:t xml:space="preserve"> private providers who </w:t>
      </w:r>
      <w:r w:rsidRPr="009213CB">
        <w:rPr>
          <w:rFonts w:cstheme="minorHAnsi"/>
          <w:i/>
          <w:sz w:val="26"/>
          <w:szCs w:val="26"/>
        </w:rPr>
        <w:t xml:space="preserve">offer court-ordered </w:t>
      </w:r>
      <w:r w:rsidR="00570536">
        <w:rPr>
          <w:rFonts w:cstheme="minorHAnsi"/>
          <w:i/>
          <w:sz w:val="26"/>
          <w:szCs w:val="26"/>
        </w:rPr>
        <w:t>mental health e</w:t>
      </w:r>
      <w:r w:rsidRPr="009213CB">
        <w:rPr>
          <w:rFonts w:cstheme="minorHAnsi"/>
          <w:i/>
          <w:sz w:val="26"/>
          <w:szCs w:val="26"/>
        </w:rPr>
        <w:t>valuations as well.</w:t>
      </w:r>
    </w:p>
    <w:p w:rsidR="00B95ECE" w:rsidRPr="008207ED" w:rsidRDefault="00B95ECE" w:rsidP="009213CB">
      <w:pPr>
        <w:spacing w:after="0" w:line="240" w:lineRule="auto"/>
        <w:rPr>
          <w:rFonts w:cstheme="minorHAnsi"/>
          <w:i/>
          <w:sz w:val="18"/>
          <w:szCs w:val="18"/>
        </w:rPr>
      </w:pPr>
    </w:p>
    <w:p w:rsidR="00B95ECE" w:rsidRDefault="00B95ECE" w:rsidP="00B95ECE">
      <w:pPr>
        <w:spacing w:after="0" w:line="240" w:lineRule="auto"/>
        <w:rPr>
          <w:rFonts w:cstheme="minorHAnsi"/>
          <w:i/>
          <w:sz w:val="26"/>
          <w:szCs w:val="26"/>
        </w:rPr>
      </w:pPr>
      <w:r>
        <w:rPr>
          <w:rFonts w:cstheme="minorHAnsi"/>
          <w:i/>
          <w:sz w:val="26"/>
          <w:szCs w:val="26"/>
        </w:rPr>
        <w:t xml:space="preserve">This </w:t>
      </w:r>
      <w:r w:rsidRPr="00B95ECE">
        <w:rPr>
          <w:rFonts w:cstheme="minorHAnsi"/>
          <w:i/>
          <w:sz w:val="26"/>
          <w:szCs w:val="26"/>
        </w:rPr>
        <w:t xml:space="preserve">list is provided for informational purposes only and is NOT an endorsement. While we are providing this information to save you time, we want you to know that it is rare for </w:t>
      </w:r>
      <w:r w:rsidR="00570536">
        <w:rPr>
          <w:rFonts w:cstheme="minorHAnsi"/>
          <w:i/>
          <w:sz w:val="26"/>
          <w:szCs w:val="26"/>
        </w:rPr>
        <w:t>mental h</w:t>
      </w:r>
      <w:r w:rsidRPr="00B95ECE">
        <w:rPr>
          <w:rFonts w:cstheme="minorHAnsi"/>
          <w:i/>
          <w:sz w:val="26"/>
          <w:szCs w:val="26"/>
        </w:rPr>
        <w:t>ealth</w:t>
      </w:r>
      <w:r w:rsidR="00570536">
        <w:rPr>
          <w:rFonts w:cstheme="minorHAnsi"/>
          <w:i/>
          <w:sz w:val="26"/>
          <w:szCs w:val="26"/>
        </w:rPr>
        <w:t xml:space="preserve"> e</w:t>
      </w:r>
      <w:r w:rsidRPr="00B95ECE">
        <w:rPr>
          <w:rFonts w:cstheme="minorHAnsi"/>
          <w:i/>
          <w:sz w:val="26"/>
          <w:szCs w:val="26"/>
        </w:rPr>
        <w:t xml:space="preserve">valuations to be useful or appropriate in understanding parenting. </w:t>
      </w:r>
    </w:p>
    <w:p w:rsidR="008207ED" w:rsidRPr="008207ED" w:rsidRDefault="008207ED" w:rsidP="00B95ECE">
      <w:pPr>
        <w:spacing w:after="0" w:line="240" w:lineRule="auto"/>
        <w:rPr>
          <w:rFonts w:cstheme="minorHAnsi"/>
          <w:i/>
          <w:sz w:val="18"/>
          <w:szCs w:val="18"/>
        </w:rPr>
      </w:pPr>
    </w:p>
    <w:p w:rsidR="00570536" w:rsidRPr="00B95ECE" w:rsidRDefault="0084252C" w:rsidP="00B95ECE">
      <w:pPr>
        <w:spacing w:after="0" w:line="240" w:lineRule="auto"/>
        <w:rPr>
          <w:rFonts w:cstheme="minorHAnsi"/>
          <w:i/>
          <w:sz w:val="26"/>
          <w:szCs w:val="26"/>
        </w:rPr>
      </w:pPr>
      <w:r>
        <w:rPr>
          <w:rFonts w:cstheme="minorHAnsi"/>
          <w:b/>
          <w:noProof/>
          <w:sz w:val="26"/>
          <w:szCs w:val="26"/>
        </w:rPr>
        <mc:AlternateContent>
          <mc:Choice Requires="wps">
            <w:drawing>
              <wp:anchor distT="91440" distB="91440" distL="114300" distR="114300" simplePos="0" relativeHeight="251676672" behindDoc="0" locked="0" layoutInCell="0" allowOverlap="1" wp14:anchorId="7B8600E5" wp14:editId="5EDD5656">
                <wp:simplePos x="0" y="0"/>
                <wp:positionH relativeFrom="margin">
                  <wp:posOffset>8890</wp:posOffset>
                </wp:positionH>
                <wp:positionV relativeFrom="margin">
                  <wp:posOffset>3048000</wp:posOffset>
                </wp:positionV>
                <wp:extent cx="5829300" cy="4114800"/>
                <wp:effectExtent l="38100" t="38100" r="133350" b="13335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29300" cy="41148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A53A5" w:rsidRPr="006D31E8" w:rsidRDefault="009A53A5" w:rsidP="00543BAB">
                            <w:pPr>
                              <w:spacing w:after="240" w:line="240" w:lineRule="auto"/>
                              <w:rPr>
                                <w:rFonts w:cs="Times New Roman"/>
                                <w:b/>
                                <w:i/>
                                <w:sz w:val="26"/>
                                <w:szCs w:val="26"/>
                              </w:rPr>
                            </w:pPr>
                            <w:r w:rsidRPr="006D31E8">
                              <w:rPr>
                                <w:rFonts w:cs="Times New Roman"/>
                                <w:b/>
                                <w:i/>
                                <w:sz w:val="26"/>
                                <w:szCs w:val="26"/>
                              </w:rPr>
                              <w:t xml:space="preserve">Questions to consider when selecting a </w:t>
                            </w:r>
                            <w:r>
                              <w:rPr>
                                <w:rFonts w:cs="Times New Roman"/>
                                <w:b/>
                                <w:i/>
                                <w:sz w:val="26"/>
                                <w:szCs w:val="26"/>
                              </w:rPr>
                              <w:t>mental health evaluator</w:t>
                            </w:r>
                            <w:r w:rsidR="00BE4BF4">
                              <w:rPr>
                                <w:rFonts w:cs="Times New Roman"/>
                                <w:b/>
                                <w:i/>
                                <w:sz w:val="26"/>
                                <w:szCs w:val="26"/>
                              </w:rPr>
                              <w:t xml:space="preserve"> include</w:t>
                            </w:r>
                            <w:r w:rsidRPr="006D31E8">
                              <w:rPr>
                                <w:rFonts w:cs="Times New Roman"/>
                                <w:b/>
                                <w:i/>
                                <w:sz w:val="26"/>
                                <w:szCs w:val="26"/>
                              </w:rPr>
                              <w:t>:</w:t>
                            </w:r>
                          </w:p>
                          <w:p w:rsidR="009A53A5" w:rsidRPr="008701BC" w:rsidRDefault="009A53A5" w:rsidP="002E5099">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 xml:space="preserve">What is the educational level and experience of the evaluator? </w:t>
                            </w:r>
                          </w:p>
                          <w:p w:rsidR="009A53A5" w:rsidRPr="008701BC" w:rsidRDefault="00D21840" w:rsidP="002E5099">
                            <w:pPr>
                              <w:pStyle w:val="ListParagraph"/>
                              <w:numPr>
                                <w:ilvl w:val="0"/>
                                <w:numId w:val="1"/>
                              </w:numPr>
                              <w:spacing w:after="240" w:line="240" w:lineRule="auto"/>
                              <w:ind w:hanging="432"/>
                              <w:contextualSpacing w:val="0"/>
                              <w:rPr>
                                <w:rFonts w:cs="Times New Roman"/>
                                <w:sz w:val="26"/>
                                <w:szCs w:val="26"/>
                              </w:rPr>
                            </w:pPr>
                            <w:r>
                              <w:rPr>
                                <w:rFonts w:cs="Times New Roman"/>
                                <w:sz w:val="26"/>
                                <w:szCs w:val="26"/>
                              </w:rPr>
                              <w:t xml:space="preserve">Is it possible to </w:t>
                            </w:r>
                            <w:r w:rsidR="009A53A5" w:rsidRPr="008701BC">
                              <w:rPr>
                                <w:rFonts w:cs="Times New Roman"/>
                                <w:sz w:val="26"/>
                                <w:szCs w:val="26"/>
                              </w:rPr>
                              <w:t>speak directly to the person conducting the evaluation before scheduling it?</w:t>
                            </w:r>
                          </w:p>
                          <w:p w:rsidR="009A53A5" w:rsidRPr="008701BC" w:rsidRDefault="00D21840" w:rsidP="002E5099">
                            <w:pPr>
                              <w:pStyle w:val="ListParagraph"/>
                              <w:numPr>
                                <w:ilvl w:val="0"/>
                                <w:numId w:val="1"/>
                              </w:numPr>
                              <w:spacing w:after="240" w:line="240" w:lineRule="auto"/>
                              <w:ind w:hanging="432"/>
                              <w:contextualSpacing w:val="0"/>
                              <w:rPr>
                                <w:rFonts w:cs="Times New Roman"/>
                                <w:sz w:val="26"/>
                                <w:szCs w:val="26"/>
                              </w:rPr>
                            </w:pPr>
                            <w:r>
                              <w:rPr>
                                <w:rFonts w:cs="Times New Roman"/>
                                <w:sz w:val="26"/>
                                <w:szCs w:val="26"/>
                              </w:rPr>
                              <w:t xml:space="preserve">What is the evaluator’s training and </w:t>
                            </w:r>
                            <w:r w:rsidR="009A53A5" w:rsidRPr="008701BC">
                              <w:rPr>
                                <w:rFonts w:cs="Times New Roman"/>
                                <w:sz w:val="26"/>
                                <w:szCs w:val="26"/>
                              </w:rPr>
                              <w:t xml:space="preserve">experience </w:t>
                            </w:r>
                            <w:r>
                              <w:rPr>
                                <w:rFonts w:cs="Times New Roman"/>
                                <w:sz w:val="26"/>
                                <w:szCs w:val="26"/>
                              </w:rPr>
                              <w:t>regarding domestic violence?</w:t>
                            </w:r>
                          </w:p>
                          <w:p w:rsidR="009A53A5" w:rsidRPr="008701BC" w:rsidRDefault="009A53A5" w:rsidP="002E5099">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What does the evaluation entail?</w:t>
                            </w:r>
                          </w:p>
                          <w:p w:rsidR="009A53A5" w:rsidRPr="008701BC" w:rsidRDefault="00D21840" w:rsidP="008701BC">
                            <w:pPr>
                              <w:pStyle w:val="ListParagraph"/>
                              <w:numPr>
                                <w:ilvl w:val="0"/>
                                <w:numId w:val="1"/>
                              </w:numPr>
                              <w:spacing w:after="240" w:line="240" w:lineRule="auto"/>
                              <w:ind w:hanging="432"/>
                              <w:contextualSpacing w:val="0"/>
                              <w:rPr>
                                <w:rFonts w:cs="Times New Roman"/>
                                <w:sz w:val="26"/>
                                <w:szCs w:val="26"/>
                              </w:rPr>
                            </w:pPr>
                            <w:r>
                              <w:rPr>
                                <w:rFonts w:cs="Times New Roman"/>
                                <w:sz w:val="26"/>
                                <w:szCs w:val="26"/>
                              </w:rPr>
                              <w:t>Is</w:t>
                            </w:r>
                            <w:r w:rsidR="009A53A5" w:rsidRPr="008701BC">
                              <w:rPr>
                                <w:rFonts w:cs="Times New Roman"/>
                                <w:sz w:val="26"/>
                                <w:szCs w:val="26"/>
                              </w:rPr>
                              <w:t xml:space="preserve"> psychological testing</w:t>
                            </w:r>
                            <w:r w:rsidR="00F37F27">
                              <w:rPr>
                                <w:rFonts w:cs="Times New Roman"/>
                                <w:sz w:val="26"/>
                                <w:szCs w:val="26"/>
                              </w:rPr>
                              <w:t xml:space="preserve"> done</w:t>
                            </w:r>
                            <w:r w:rsidR="009A53A5" w:rsidRPr="008701BC">
                              <w:rPr>
                                <w:rFonts w:cs="Times New Roman"/>
                                <w:sz w:val="26"/>
                                <w:szCs w:val="26"/>
                              </w:rPr>
                              <w:t xml:space="preserve"> during the evaluation?</w:t>
                            </w:r>
                            <w:r w:rsidR="00BE4BF4">
                              <w:rPr>
                                <w:rFonts w:cs="Times New Roman"/>
                                <w:sz w:val="26"/>
                                <w:szCs w:val="26"/>
                              </w:rPr>
                              <w:t xml:space="preserve"> </w:t>
                            </w:r>
                            <w:r w:rsidR="009A53A5" w:rsidRPr="008701BC">
                              <w:rPr>
                                <w:rFonts w:cs="Times New Roman"/>
                                <w:sz w:val="26"/>
                                <w:szCs w:val="26"/>
                              </w:rPr>
                              <w:t>If so, why?</w:t>
                            </w:r>
                          </w:p>
                          <w:p w:rsidR="009A53A5" w:rsidRPr="008701BC" w:rsidRDefault="009A53A5" w:rsidP="008701BC">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 xml:space="preserve">What sources of information </w:t>
                            </w:r>
                            <w:r w:rsidR="00D21840">
                              <w:rPr>
                                <w:rFonts w:cs="Times New Roman"/>
                                <w:sz w:val="26"/>
                                <w:szCs w:val="26"/>
                              </w:rPr>
                              <w:t>are</w:t>
                            </w:r>
                            <w:r w:rsidRPr="008701BC">
                              <w:rPr>
                                <w:rFonts w:cs="Times New Roman"/>
                                <w:sz w:val="26"/>
                                <w:szCs w:val="26"/>
                              </w:rPr>
                              <w:t xml:space="preserve"> use</w:t>
                            </w:r>
                            <w:r w:rsidR="00D21840">
                              <w:rPr>
                                <w:rFonts w:cs="Times New Roman"/>
                                <w:sz w:val="26"/>
                                <w:szCs w:val="26"/>
                              </w:rPr>
                              <w:t>d</w:t>
                            </w:r>
                            <w:r w:rsidRPr="008701BC">
                              <w:rPr>
                                <w:rFonts w:cs="Times New Roman"/>
                                <w:sz w:val="26"/>
                                <w:szCs w:val="26"/>
                              </w:rPr>
                              <w:t xml:space="preserve"> </w:t>
                            </w:r>
                            <w:r w:rsidR="00D21840">
                              <w:rPr>
                                <w:rFonts w:cs="Times New Roman"/>
                                <w:sz w:val="26"/>
                                <w:szCs w:val="26"/>
                              </w:rPr>
                              <w:t>in the evaluation</w:t>
                            </w:r>
                            <w:r w:rsidRPr="008701BC">
                              <w:rPr>
                                <w:rFonts w:cs="Times New Roman"/>
                                <w:sz w:val="26"/>
                                <w:szCs w:val="26"/>
                              </w:rPr>
                              <w:t>?</w:t>
                            </w:r>
                          </w:p>
                          <w:p w:rsidR="008701BC" w:rsidRDefault="008701BC" w:rsidP="00F37F27">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 xml:space="preserve">How much </w:t>
                            </w:r>
                            <w:r w:rsidR="00D21840">
                              <w:rPr>
                                <w:rFonts w:cs="Times New Roman"/>
                                <w:sz w:val="26"/>
                                <w:szCs w:val="26"/>
                              </w:rPr>
                              <w:t>do</w:t>
                            </w:r>
                            <w:r w:rsidRPr="008701BC">
                              <w:rPr>
                                <w:rFonts w:cs="Times New Roman"/>
                                <w:sz w:val="26"/>
                                <w:szCs w:val="26"/>
                              </w:rPr>
                              <w:t>e</w:t>
                            </w:r>
                            <w:r w:rsidR="00D21840">
                              <w:rPr>
                                <w:rFonts w:cs="Times New Roman"/>
                                <w:sz w:val="26"/>
                                <w:szCs w:val="26"/>
                              </w:rPr>
                              <w:t>s the evaluation cost</w:t>
                            </w:r>
                            <w:r w:rsidRPr="008701BC">
                              <w:rPr>
                                <w:rFonts w:cs="Times New Roman"/>
                                <w:sz w:val="26"/>
                                <w:szCs w:val="26"/>
                              </w:rPr>
                              <w:t>?</w:t>
                            </w:r>
                          </w:p>
                          <w:p w:rsidR="00F37F27" w:rsidRPr="008701BC" w:rsidRDefault="00C97F97" w:rsidP="002E5099">
                            <w:pPr>
                              <w:pStyle w:val="ListParagraph"/>
                              <w:numPr>
                                <w:ilvl w:val="0"/>
                                <w:numId w:val="1"/>
                              </w:numPr>
                              <w:spacing w:after="0" w:line="240" w:lineRule="auto"/>
                              <w:ind w:hanging="432"/>
                              <w:rPr>
                                <w:rFonts w:cs="Times New Roman"/>
                                <w:sz w:val="26"/>
                                <w:szCs w:val="26"/>
                              </w:rPr>
                            </w:pPr>
                            <w:r>
                              <w:rPr>
                                <w:rFonts w:cs="Times New Roman"/>
                                <w:sz w:val="26"/>
                                <w:szCs w:val="26"/>
                              </w:rPr>
                              <w:t>W</w:t>
                            </w:r>
                            <w:r w:rsidR="00F35068">
                              <w:rPr>
                                <w:rFonts w:cs="Times New Roman"/>
                                <w:sz w:val="26"/>
                                <w:szCs w:val="26"/>
                              </w:rPr>
                              <w:t>here and when will the report be sent?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B8600E5" id="_x0000_s1027" style="position:absolute;margin-left:.7pt;margin-top:240pt;width:459pt;height:324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9A53A5" w:rsidRPr="006D31E8" w:rsidRDefault="009A53A5" w:rsidP="00543BAB">
                      <w:pPr>
                        <w:spacing w:after="240" w:line="240" w:lineRule="auto"/>
                        <w:rPr>
                          <w:rFonts w:cs="Times New Roman"/>
                          <w:b/>
                          <w:i/>
                          <w:sz w:val="26"/>
                          <w:szCs w:val="26"/>
                        </w:rPr>
                      </w:pPr>
                      <w:r w:rsidRPr="006D31E8">
                        <w:rPr>
                          <w:rFonts w:cs="Times New Roman"/>
                          <w:b/>
                          <w:i/>
                          <w:sz w:val="26"/>
                          <w:szCs w:val="26"/>
                        </w:rPr>
                        <w:t xml:space="preserve">Questions to consider when selecting a </w:t>
                      </w:r>
                      <w:r>
                        <w:rPr>
                          <w:rFonts w:cs="Times New Roman"/>
                          <w:b/>
                          <w:i/>
                          <w:sz w:val="26"/>
                          <w:szCs w:val="26"/>
                        </w:rPr>
                        <w:t>mental health evaluator</w:t>
                      </w:r>
                      <w:r w:rsidR="00BE4BF4">
                        <w:rPr>
                          <w:rFonts w:cs="Times New Roman"/>
                          <w:b/>
                          <w:i/>
                          <w:sz w:val="26"/>
                          <w:szCs w:val="26"/>
                        </w:rPr>
                        <w:t xml:space="preserve"> include</w:t>
                      </w:r>
                      <w:r w:rsidRPr="006D31E8">
                        <w:rPr>
                          <w:rFonts w:cs="Times New Roman"/>
                          <w:b/>
                          <w:i/>
                          <w:sz w:val="26"/>
                          <w:szCs w:val="26"/>
                        </w:rPr>
                        <w:t>:</w:t>
                      </w:r>
                    </w:p>
                    <w:p w:rsidR="009A53A5" w:rsidRPr="008701BC" w:rsidRDefault="009A53A5" w:rsidP="002E5099">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 xml:space="preserve">What is the educational level and experience of the evaluator? </w:t>
                      </w:r>
                    </w:p>
                    <w:p w:rsidR="009A53A5" w:rsidRPr="008701BC" w:rsidRDefault="00D21840" w:rsidP="002E5099">
                      <w:pPr>
                        <w:pStyle w:val="ListParagraph"/>
                        <w:numPr>
                          <w:ilvl w:val="0"/>
                          <w:numId w:val="1"/>
                        </w:numPr>
                        <w:spacing w:after="240" w:line="240" w:lineRule="auto"/>
                        <w:ind w:hanging="432"/>
                        <w:contextualSpacing w:val="0"/>
                        <w:rPr>
                          <w:rFonts w:cs="Times New Roman"/>
                          <w:sz w:val="26"/>
                          <w:szCs w:val="26"/>
                        </w:rPr>
                      </w:pPr>
                      <w:r>
                        <w:rPr>
                          <w:rFonts w:cs="Times New Roman"/>
                          <w:sz w:val="26"/>
                          <w:szCs w:val="26"/>
                        </w:rPr>
                        <w:t xml:space="preserve">Is it possible to </w:t>
                      </w:r>
                      <w:r w:rsidR="009A53A5" w:rsidRPr="008701BC">
                        <w:rPr>
                          <w:rFonts w:cs="Times New Roman"/>
                          <w:sz w:val="26"/>
                          <w:szCs w:val="26"/>
                        </w:rPr>
                        <w:t>speak directly to the person conducting the evaluation before scheduling it?</w:t>
                      </w:r>
                    </w:p>
                    <w:p w:rsidR="009A53A5" w:rsidRPr="008701BC" w:rsidRDefault="00D21840" w:rsidP="002E5099">
                      <w:pPr>
                        <w:pStyle w:val="ListParagraph"/>
                        <w:numPr>
                          <w:ilvl w:val="0"/>
                          <w:numId w:val="1"/>
                        </w:numPr>
                        <w:spacing w:after="240" w:line="240" w:lineRule="auto"/>
                        <w:ind w:hanging="432"/>
                        <w:contextualSpacing w:val="0"/>
                        <w:rPr>
                          <w:rFonts w:cs="Times New Roman"/>
                          <w:sz w:val="26"/>
                          <w:szCs w:val="26"/>
                        </w:rPr>
                      </w:pPr>
                      <w:r>
                        <w:rPr>
                          <w:rFonts w:cs="Times New Roman"/>
                          <w:sz w:val="26"/>
                          <w:szCs w:val="26"/>
                        </w:rPr>
                        <w:t xml:space="preserve">What is the evaluator’s training and </w:t>
                      </w:r>
                      <w:r w:rsidR="009A53A5" w:rsidRPr="008701BC">
                        <w:rPr>
                          <w:rFonts w:cs="Times New Roman"/>
                          <w:sz w:val="26"/>
                          <w:szCs w:val="26"/>
                        </w:rPr>
                        <w:t xml:space="preserve">experience </w:t>
                      </w:r>
                      <w:r>
                        <w:rPr>
                          <w:rFonts w:cs="Times New Roman"/>
                          <w:sz w:val="26"/>
                          <w:szCs w:val="26"/>
                        </w:rPr>
                        <w:t>regarding domestic violence?</w:t>
                      </w:r>
                    </w:p>
                    <w:p w:rsidR="009A53A5" w:rsidRPr="008701BC" w:rsidRDefault="009A53A5" w:rsidP="002E5099">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What does the evaluation entail?</w:t>
                      </w:r>
                    </w:p>
                    <w:p w:rsidR="009A53A5" w:rsidRPr="008701BC" w:rsidRDefault="00D21840" w:rsidP="008701BC">
                      <w:pPr>
                        <w:pStyle w:val="ListParagraph"/>
                        <w:numPr>
                          <w:ilvl w:val="0"/>
                          <w:numId w:val="1"/>
                        </w:numPr>
                        <w:spacing w:after="240" w:line="240" w:lineRule="auto"/>
                        <w:ind w:hanging="432"/>
                        <w:contextualSpacing w:val="0"/>
                        <w:rPr>
                          <w:rFonts w:cs="Times New Roman"/>
                          <w:sz w:val="26"/>
                          <w:szCs w:val="26"/>
                        </w:rPr>
                      </w:pPr>
                      <w:r>
                        <w:rPr>
                          <w:rFonts w:cs="Times New Roman"/>
                          <w:sz w:val="26"/>
                          <w:szCs w:val="26"/>
                        </w:rPr>
                        <w:t>Is</w:t>
                      </w:r>
                      <w:r w:rsidR="009A53A5" w:rsidRPr="008701BC">
                        <w:rPr>
                          <w:rFonts w:cs="Times New Roman"/>
                          <w:sz w:val="26"/>
                          <w:szCs w:val="26"/>
                        </w:rPr>
                        <w:t xml:space="preserve"> psychological testing</w:t>
                      </w:r>
                      <w:r w:rsidR="00F37F27">
                        <w:rPr>
                          <w:rFonts w:cs="Times New Roman"/>
                          <w:sz w:val="26"/>
                          <w:szCs w:val="26"/>
                        </w:rPr>
                        <w:t xml:space="preserve"> done</w:t>
                      </w:r>
                      <w:r w:rsidR="009A53A5" w:rsidRPr="008701BC">
                        <w:rPr>
                          <w:rFonts w:cs="Times New Roman"/>
                          <w:sz w:val="26"/>
                          <w:szCs w:val="26"/>
                        </w:rPr>
                        <w:t xml:space="preserve"> during the evaluation?</w:t>
                      </w:r>
                      <w:r w:rsidR="00BE4BF4">
                        <w:rPr>
                          <w:rFonts w:cs="Times New Roman"/>
                          <w:sz w:val="26"/>
                          <w:szCs w:val="26"/>
                        </w:rPr>
                        <w:t xml:space="preserve"> </w:t>
                      </w:r>
                      <w:r w:rsidR="009A53A5" w:rsidRPr="008701BC">
                        <w:rPr>
                          <w:rFonts w:cs="Times New Roman"/>
                          <w:sz w:val="26"/>
                          <w:szCs w:val="26"/>
                        </w:rPr>
                        <w:t>If so, why?</w:t>
                      </w:r>
                    </w:p>
                    <w:p w:rsidR="009A53A5" w:rsidRPr="008701BC" w:rsidRDefault="009A53A5" w:rsidP="008701BC">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 xml:space="preserve">What sources of information </w:t>
                      </w:r>
                      <w:r w:rsidR="00D21840">
                        <w:rPr>
                          <w:rFonts w:cs="Times New Roman"/>
                          <w:sz w:val="26"/>
                          <w:szCs w:val="26"/>
                        </w:rPr>
                        <w:t>are</w:t>
                      </w:r>
                      <w:r w:rsidRPr="008701BC">
                        <w:rPr>
                          <w:rFonts w:cs="Times New Roman"/>
                          <w:sz w:val="26"/>
                          <w:szCs w:val="26"/>
                        </w:rPr>
                        <w:t xml:space="preserve"> use</w:t>
                      </w:r>
                      <w:r w:rsidR="00D21840">
                        <w:rPr>
                          <w:rFonts w:cs="Times New Roman"/>
                          <w:sz w:val="26"/>
                          <w:szCs w:val="26"/>
                        </w:rPr>
                        <w:t>d</w:t>
                      </w:r>
                      <w:r w:rsidRPr="008701BC">
                        <w:rPr>
                          <w:rFonts w:cs="Times New Roman"/>
                          <w:sz w:val="26"/>
                          <w:szCs w:val="26"/>
                        </w:rPr>
                        <w:t xml:space="preserve"> </w:t>
                      </w:r>
                      <w:r w:rsidR="00D21840">
                        <w:rPr>
                          <w:rFonts w:cs="Times New Roman"/>
                          <w:sz w:val="26"/>
                          <w:szCs w:val="26"/>
                        </w:rPr>
                        <w:t>in the evaluation</w:t>
                      </w:r>
                      <w:r w:rsidRPr="008701BC">
                        <w:rPr>
                          <w:rFonts w:cs="Times New Roman"/>
                          <w:sz w:val="26"/>
                          <w:szCs w:val="26"/>
                        </w:rPr>
                        <w:t>?</w:t>
                      </w:r>
                    </w:p>
                    <w:p w:rsidR="008701BC" w:rsidRDefault="008701BC" w:rsidP="00F37F27">
                      <w:pPr>
                        <w:pStyle w:val="ListParagraph"/>
                        <w:numPr>
                          <w:ilvl w:val="0"/>
                          <w:numId w:val="1"/>
                        </w:numPr>
                        <w:spacing w:after="240" w:line="240" w:lineRule="auto"/>
                        <w:ind w:hanging="432"/>
                        <w:contextualSpacing w:val="0"/>
                        <w:rPr>
                          <w:rFonts w:cs="Times New Roman"/>
                          <w:sz w:val="26"/>
                          <w:szCs w:val="26"/>
                        </w:rPr>
                      </w:pPr>
                      <w:r w:rsidRPr="008701BC">
                        <w:rPr>
                          <w:rFonts w:cs="Times New Roman"/>
                          <w:sz w:val="26"/>
                          <w:szCs w:val="26"/>
                        </w:rPr>
                        <w:t xml:space="preserve">How much </w:t>
                      </w:r>
                      <w:r w:rsidR="00D21840">
                        <w:rPr>
                          <w:rFonts w:cs="Times New Roman"/>
                          <w:sz w:val="26"/>
                          <w:szCs w:val="26"/>
                        </w:rPr>
                        <w:t>do</w:t>
                      </w:r>
                      <w:r w:rsidRPr="008701BC">
                        <w:rPr>
                          <w:rFonts w:cs="Times New Roman"/>
                          <w:sz w:val="26"/>
                          <w:szCs w:val="26"/>
                        </w:rPr>
                        <w:t>e</w:t>
                      </w:r>
                      <w:r w:rsidR="00D21840">
                        <w:rPr>
                          <w:rFonts w:cs="Times New Roman"/>
                          <w:sz w:val="26"/>
                          <w:szCs w:val="26"/>
                        </w:rPr>
                        <w:t>s the evaluation cost</w:t>
                      </w:r>
                      <w:r w:rsidRPr="008701BC">
                        <w:rPr>
                          <w:rFonts w:cs="Times New Roman"/>
                          <w:sz w:val="26"/>
                          <w:szCs w:val="26"/>
                        </w:rPr>
                        <w:t>?</w:t>
                      </w:r>
                    </w:p>
                    <w:p w:rsidR="00F37F27" w:rsidRPr="008701BC" w:rsidRDefault="00C97F97" w:rsidP="002E5099">
                      <w:pPr>
                        <w:pStyle w:val="ListParagraph"/>
                        <w:numPr>
                          <w:ilvl w:val="0"/>
                          <w:numId w:val="1"/>
                        </w:numPr>
                        <w:spacing w:after="0" w:line="240" w:lineRule="auto"/>
                        <w:ind w:hanging="432"/>
                        <w:rPr>
                          <w:rFonts w:cs="Times New Roman"/>
                          <w:sz w:val="26"/>
                          <w:szCs w:val="26"/>
                        </w:rPr>
                      </w:pPr>
                      <w:r>
                        <w:rPr>
                          <w:rFonts w:cs="Times New Roman"/>
                          <w:sz w:val="26"/>
                          <w:szCs w:val="26"/>
                        </w:rPr>
                        <w:t>W</w:t>
                      </w:r>
                      <w:r w:rsidR="00F35068">
                        <w:rPr>
                          <w:rFonts w:cs="Times New Roman"/>
                          <w:sz w:val="26"/>
                          <w:szCs w:val="26"/>
                        </w:rPr>
                        <w:t>here and when will the report be sent?</w:t>
                      </w:r>
                    </w:p>
                  </w:txbxContent>
                </v:textbox>
                <w10:wrap type="square" anchorx="margin" anchory="margin"/>
              </v:rect>
            </w:pict>
          </mc:Fallback>
        </mc:AlternateContent>
      </w:r>
      <w:r w:rsidR="00570536">
        <w:rPr>
          <w:rFonts w:cstheme="minorHAnsi"/>
          <w:i/>
          <w:sz w:val="26"/>
          <w:szCs w:val="26"/>
        </w:rPr>
        <w:t xml:space="preserve">If you will be hiring someone to evaluate your mental health for your family law case, we recommend you make this choice carefully. </w:t>
      </w:r>
    </w:p>
    <w:p w:rsidR="00FD6C8E" w:rsidRDefault="00FD6C8E" w:rsidP="00B246B9">
      <w:pPr>
        <w:spacing w:after="0" w:line="240" w:lineRule="auto"/>
        <w:rPr>
          <w:rFonts w:cstheme="minorHAnsi"/>
          <w:b/>
          <w:sz w:val="26"/>
          <w:szCs w:val="26"/>
        </w:rPr>
      </w:pPr>
    </w:p>
    <w:p w:rsidR="00B81C70" w:rsidRDefault="00B81C70" w:rsidP="00B246B9">
      <w:pPr>
        <w:spacing w:after="0" w:line="240" w:lineRule="auto"/>
        <w:rPr>
          <w:rFonts w:cstheme="minorHAnsi"/>
          <w:b/>
          <w:sz w:val="26"/>
          <w:szCs w:val="26"/>
        </w:rPr>
      </w:pPr>
    </w:p>
    <w:p w:rsidR="00B81C70" w:rsidRDefault="00B81C70" w:rsidP="00B246B9">
      <w:pPr>
        <w:spacing w:after="0" w:line="240" w:lineRule="auto"/>
        <w:rPr>
          <w:rFonts w:cstheme="minorHAnsi"/>
          <w:b/>
          <w:sz w:val="26"/>
          <w:szCs w:val="26"/>
        </w:rPr>
      </w:pPr>
    </w:p>
    <w:p w:rsidR="00B81C70" w:rsidRDefault="00B81C70" w:rsidP="00B246B9">
      <w:pPr>
        <w:spacing w:after="0" w:line="240" w:lineRule="auto"/>
        <w:rPr>
          <w:rFonts w:cstheme="minorHAnsi"/>
          <w:b/>
          <w:sz w:val="26"/>
          <w:szCs w:val="26"/>
        </w:rPr>
      </w:pPr>
    </w:p>
    <w:p w:rsidR="00B81C70" w:rsidRDefault="00B81C70" w:rsidP="00B246B9">
      <w:pPr>
        <w:spacing w:after="0" w:line="240" w:lineRule="auto"/>
        <w:rPr>
          <w:rFonts w:cstheme="minorHAnsi"/>
          <w:b/>
          <w:sz w:val="26"/>
          <w:szCs w:val="26"/>
        </w:rPr>
      </w:pPr>
    </w:p>
    <w:p w:rsidR="000B5392" w:rsidRDefault="000B5392" w:rsidP="00B246B9">
      <w:pPr>
        <w:spacing w:after="0" w:line="240" w:lineRule="auto"/>
        <w:rPr>
          <w:rFonts w:cstheme="minorHAnsi"/>
          <w:b/>
          <w:sz w:val="26"/>
          <w:szCs w:val="26"/>
        </w:rPr>
      </w:pPr>
    </w:p>
    <w:p w:rsidR="00A70261" w:rsidRDefault="00A70261" w:rsidP="00A70261">
      <w:pPr>
        <w:spacing w:after="0" w:line="240" w:lineRule="auto"/>
        <w:rPr>
          <w:rFonts w:cstheme="minorHAnsi"/>
          <w:b/>
          <w:sz w:val="26"/>
          <w:szCs w:val="26"/>
        </w:rPr>
      </w:pPr>
      <w:r>
        <w:rPr>
          <w:rFonts w:cstheme="minorHAnsi"/>
          <w:b/>
          <w:sz w:val="26"/>
          <w:szCs w:val="26"/>
        </w:rPr>
        <w:fldChar w:fldCharType="begin">
          <w:ffData>
            <w:name w:val="Text9"/>
            <w:enabled/>
            <w:calcOnExit w:val="0"/>
            <w:textInput>
              <w:default w:val="List the name of each provider, their contact info, fees, and any other relevant info. "/>
            </w:textInput>
          </w:ffData>
        </w:fldChar>
      </w:r>
      <w:bookmarkStart w:id="14" w:name="Text9"/>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xml:space="preserve">List the name of each provider, their contact info, fees, and any other relevant info. </w:t>
      </w:r>
      <w:r>
        <w:rPr>
          <w:rFonts w:cstheme="minorHAnsi"/>
          <w:b/>
          <w:sz w:val="26"/>
          <w:szCs w:val="26"/>
        </w:rPr>
        <w:fldChar w:fldCharType="end"/>
      </w:r>
      <w:bookmarkEnd w:id="14"/>
    </w:p>
    <w:p w:rsidR="00A70261" w:rsidRDefault="00A70261" w:rsidP="00A70261">
      <w:pPr>
        <w:spacing w:after="0" w:line="240" w:lineRule="auto"/>
        <w:ind w:left="288"/>
        <w:rPr>
          <w:rFonts w:cstheme="minorHAnsi"/>
          <w:b/>
          <w:sz w:val="26"/>
          <w:szCs w:val="26"/>
        </w:rPr>
      </w:pPr>
    </w:p>
    <w:p w:rsidR="00B246B9" w:rsidRPr="00664F9D" w:rsidRDefault="00C46D42" w:rsidP="00B246B9">
      <w:pPr>
        <w:spacing w:after="240" w:line="240" w:lineRule="auto"/>
        <w:ind w:left="288"/>
        <w:rPr>
          <w:rFonts w:cstheme="minorHAnsi"/>
          <w:b/>
          <w:sz w:val="26"/>
          <w:szCs w:val="26"/>
        </w:rPr>
      </w:pPr>
      <w:r>
        <w:rPr>
          <w:rFonts w:cstheme="minorHAnsi"/>
          <w:b/>
          <w:sz w:val="26"/>
          <w:szCs w:val="26"/>
        </w:rPr>
        <w:t>Q</w:t>
      </w:r>
      <w:r w:rsidR="00BE4BF4">
        <w:rPr>
          <w:rFonts w:cstheme="minorHAnsi"/>
          <w:b/>
          <w:sz w:val="26"/>
          <w:szCs w:val="26"/>
        </w:rPr>
        <w:t>ualifications</w:t>
      </w:r>
      <w:r w:rsidR="00B246B9" w:rsidRPr="00664F9D">
        <w:rPr>
          <w:rFonts w:cstheme="minorHAnsi"/>
          <w:b/>
          <w:sz w:val="26"/>
          <w:szCs w:val="26"/>
        </w:rPr>
        <w:t xml:space="preserve">: </w:t>
      </w:r>
      <w:r w:rsidR="00660C79">
        <w:rPr>
          <w:rFonts w:cstheme="minorHAnsi"/>
          <w:sz w:val="26"/>
          <w:szCs w:val="26"/>
        </w:rPr>
        <w:fldChar w:fldCharType="begin">
          <w:ffData>
            <w:name w:val="Text10"/>
            <w:enabled/>
            <w:calcOnExit w:val="0"/>
            <w:textInput>
              <w:default w:val="Describe their qualifications. For example, how much domestic violence training do they receive? Are they students?"/>
            </w:textInput>
          </w:ffData>
        </w:fldChar>
      </w:r>
      <w:bookmarkStart w:id="15" w:name="Text10"/>
      <w:r w:rsidR="00660C79">
        <w:rPr>
          <w:rFonts w:cstheme="minorHAnsi"/>
          <w:sz w:val="26"/>
          <w:szCs w:val="26"/>
        </w:rPr>
        <w:instrText xml:space="preserve"> FORMTEXT </w:instrText>
      </w:r>
      <w:r w:rsidR="00660C79">
        <w:rPr>
          <w:rFonts w:cstheme="minorHAnsi"/>
          <w:sz w:val="26"/>
          <w:szCs w:val="26"/>
        </w:rPr>
      </w:r>
      <w:r w:rsidR="00660C79">
        <w:rPr>
          <w:rFonts w:cstheme="minorHAnsi"/>
          <w:sz w:val="26"/>
          <w:szCs w:val="26"/>
        </w:rPr>
        <w:fldChar w:fldCharType="separate"/>
      </w:r>
      <w:r w:rsidR="00660C79">
        <w:rPr>
          <w:rFonts w:cstheme="minorHAnsi"/>
          <w:noProof/>
          <w:sz w:val="26"/>
          <w:szCs w:val="26"/>
        </w:rPr>
        <w:t>Describe their qualifications. For example, how much domestic violence training do they receive? Are they students?</w:t>
      </w:r>
      <w:r w:rsidR="00660C79">
        <w:rPr>
          <w:rFonts w:cstheme="minorHAnsi"/>
          <w:sz w:val="26"/>
          <w:szCs w:val="26"/>
        </w:rPr>
        <w:fldChar w:fldCharType="end"/>
      </w:r>
      <w:bookmarkEnd w:id="15"/>
    </w:p>
    <w:p w:rsidR="008701BC" w:rsidRDefault="00BE4BF4" w:rsidP="00B246B9">
      <w:pPr>
        <w:pStyle w:val="ListParagraph"/>
        <w:spacing w:after="240" w:line="240" w:lineRule="auto"/>
        <w:ind w:left="288"/>
        <w:contextualSpacing w:val="0"/>
        <w:rPr>
          <w:rFonts w:cstheme="minorHAnsi"/>
          <w:sz w:val="26"/>
          <w:szCs w:val="26"/>
        </w:rPr>
      </w:pPr>
      <w:r>
        <w:rPr>
          <w:rFonts w:cstheme="minorHAnsi"/>
          <w:b/>
          <w:sz w:val="26"/>
          <w:szCs w:val="26"/>
        </w:rPr>
        <w:t>Language Access</w:t>
      </w:r>
      <w:r w:rsidR="00B246B9" w:rsidRPr="00664F9D">
        <w:rPr>
          <w:rFonts w:cstheme="minorHAnsi"/>
          <w:b/>
          <w:sz w:val="26"/>
          <w:szCs w:val="26"/>
        </w:rPr>
        <w:t xml:space="preserve">: </w:t>
      </w:r>
      <w:r w:rsidR="00A70261">
        <w:rPr>
          <w:rFonts w:cstheme="minorHAnsi"/>
          <w:sz w:val="26"/>
          <w:szCs w:val="26"/>
        </w:rPr>
        <w:fldChar w:fldCharType="begin">
          <w:ffData>
            <w:name w:val="Text11"/>
            <w:enabled/>
            <w:calcOnExit w:val="0"/>
            <w:textInput>
              <w:default w:val="List the languages in which evaluations can be conducted."/>
            </w:textInput>
          </w:ffData>
        </w:fldChar>
      </w:r>
      <w:bookmarkStart w:id="16" w:name="Text11"/>
      <w:r w:rsidR="00A70261">
        <w:rPr>
          <w:rFonts w:cstheme="minorHAnsi"/>
          <w:sz w:val="26"/>
          <w:szCs w:val="26"/>
        </w:rPr>
        <w:instrText xml:space="preserve"> FORMTEXT </w:instrText>
      </w:r>
      <w:r w:rsidR="00A70261">
        <w:rPr>
          <w:rFonts w:cstheme="minorHAnsi"/>
          <w:sz w:val="26"/>
          <w:szCs w:val="26"/>
        </w:rPr>
      </w:r>
      <w:r w:rsidR="00A70261">
        <w:rPr>
          <w:rFonts w:cstheme="minorHAnsi"/>
          <w:sz w:val="26"/>
          <w:szCs w:val="26"/>
        </w:rPr>
        <w:fldChar w:fldCharType="separate"/>
      </w:r>
      <w:r w:rsidR="00A70261">
        <w:rPr>
          <w:rFonts w:cstheme="minorHAnsi"/>
          <w:noProof/>
          <w:sz w:val="26"/>
          <w:szCs w:val="26"/>
        </w:rPr>
        <w:t>List the languages in which evaluations can be conducted.</w:t>
      </w:r>
      <w:r w:rsidR="00A70261">
        <w:rPr>
          <w:rFonts w:cstheme="minorHAnsi"/>
          <w:sz w:val="26"/>
          <w:szCs w:val="26"/>
        </w:rPr>
        <w:fldChar w:fldCharType="end"/>
      </w:r>
      <w:bookmarkEnd w:id="16"/>
    </w:p>
    <w:p w:rsidR="00660C79" w:rsidRDefault="001F177D" w:rsidP="00B246B9">
      <w:pPr>
        <w:pStyle w:val="ListParagraph"/>
        <w:spacing w:after="240" w:line="240" w:lineRule="auto"/>
        <w:ind w:left="288"/>
        <w:contextualSpacing w:val="0"/>
        <w:rPr>
          <w:rFonts w:cstheme="minorHAnsi"/>
          <w:sz w:val="26"/>
          <w:szCs w:val="26"/>
        </w:rPr>
      </w:pPr>
      <w:r>
        <w:rPr>
          <w:rFonts w:cstheme="minorHAnsi"/>
          <w:b/>
          <w:sz w:val="26"/>
          <w:szCs w:val="26"/>
        </w:rPr>
        <w:t>Format</w:t>
      </w:r>
      <w:r w:rsidR="00B246B9" w:rsidRPr="00664F9D">
        <w:rPr>
          <w:rFonts w:cstheme="minorHAnsi"/>
          <w:b/>
          <w:sz w:val="26"/>
          <w:szCs w:val="26"/>
        </w:rPr>
        <w:t xml:space="preserve">: </w:t>
      </w:r>
      <w:r w:rsidR="00660C79">
        <w:rPr>
          <w:rFonts w:cstheme="minorHAnsi"/>
          <w:sz w:val="26"/>
          <w:szCs w:val="26"/>
        </w:rPr>
        <w:fldChar w:fldCharType="begin">
          <w:ffData>
            <w:name w:val="Text12"/>
            <w:enabled/>
            <w:calcOnExit w:val="0"/>
            <w:textInput>
              <w:default w:val="Briefly describe the format of their evaluations. You may wish to include the typical length and whether they include psychological tests."/>
            </w:textInput>
          </w:ffData>
        </w:fldChar>
      </w:r>
      <w:bookmarkStart w:id="17" w:name="Text12"/>
      <w:r w:rsidR="00660C79">
        <w:rPr>
          <w:rFonts w:cstheme="minorHAnsi"/>
          <w:sz w:val="26"/>
          <w:szCs w:val="26"/>
        </w:rPr>
        <w:instrText xml:space="preserve"> FORMTEXT </w:instrText>
      </w:r>
      <w:r w:rsidR="00660C79">
        <w:rPr>
          <w:rFonts w:cstheme="minorHAnsi"/>
          <w:sz w:val="26"/>
          <w:szCs w:val="26"/>
        </w:rPr>
      </w:r>
      <w:r w:rsidR="00660C79">
        <w:rPr>
          <w:rFonts w:cstheme="minorHAnsi"/>
          <w:sz w:val="26"/>
          <w:szCs w:val="26"/>
        </w:rPr>
        <w:fldChar w:fldCharType="separate"/>
      </w:r>
      <w:r w:rsidR="00660C79">
        <w:rPr>
          <w:rFonts w:cstheme="minorHAnsi"/>
          <w:noProof/>
          <w:sz w:val="26"/>
          <w:szCs w:val="26"/>
        </w:rPr>
        <w:t>Briefly describe the format of their evaluations. You may wish to include the typical length and whether they include psychological tests.</w:t>
      </w:r>
      <w:r w:rsidR="00660C79">
        <w:rPr>
          <w:rFonts w:cstheme="minorHAnsi"/>
          <w:sz w:val="26"/>
          <w:szCs w:val="26"/>
        </w:rPr>
        <w:fldChar w:fldCharType="end"/>
      </w:r>
      <w:bookmarkEnd w:id="17"/>
    </w:p>
    <w:p w:rsidR="00B246B9" w:rsidRPr="00664F9D" w:rsidRDefault="00BE4BF4" w:rsidP="00B246B9">
      <w:pPr>
        <w:pStyle w:val="ListParagraph"/>
        <w:spacing w:after="240" w:line="240" w:lineRule="auto"/>
        <w:ind w:left="288"/>
        <w:contextualSpacing w:val="0"/>
        <w:rPr>
          <w:rFonts w:cstheme="minorHAnsi"/>
          <w:b/>
          <w:sz w:val="26"/>
          <w:szCs w:val="26"/>
        </w:rPr>
      </w:pPr>
      <w:r>
        <w:rPr>
          <w:rFonts w:cstheme="minorHAnsi"/>
          <w:b/>
          <w:sz w:val="26"/>
          <w:szCs w:val="26"/>
        </w:rPr>
        <w:t>R</w:t>
      </w:r>
      <w:r w:rsidR="00B246B9" w:rsidRPr="00664F9D">
        <w:rPr>
          <w:rFonts w:cstheme="minorHAnsi"/>
          <w:b/>
          <w:sz w:val="26"/>
          <w:szCs w:val="26"/>
        </w:rPr>
        <w:t>ecords:</w:t>
      </w:r>
      <w:r w:rsidR="00B246B9" w:rsidRPr="00664F9D">
        <w:rPr>
          <w:rFonts w:cstheme="minorHAnsi"/>
          <w:sz w:val="26"/>
          <w:szCs w:val="26"/>
        </w:rPr>
        <w:t xml:space="preserve"> </w:t>
      </w:r>
      <w:r w:rsidR="00660C79">
        <w:rPr>
          <w:rFonts w:cstheme="minorHAnsi"/>
          <w:sz w:val="26"/>
          <w:szCs w:val="26"/>
        </w:rPr>
        <w:fldChar w:fldCharType="begin">
          <w:ffData>
            <w:name w:val="Text13"/>
            <w:enabled/>
            <w:calcOnExit w:val="0"/>
            <w:textInput>
              <w:default w:val="Describe the records they routinely review as part of their evaluations."/>
            </w:textInput>
          </w:ffData>
        </w:fldChar>
      </w:r>
      <w:bookmarkStart w:id="18" w:name="Text13"/>
      <w:r w:rsidR="00660C79">
        <w:rPr>
          <w:rFonts w:cstheme="minorHAnsi"/>
          <w:sz w:val="26"/>
          <w:szCs w:val="26"/>
        </w:rPr>
        <w:instrText xml:space="preserve"> FORMTEXT </w:instrText>
      </w:r>
      <w:r w:rsidR="00660C79">
        <w:rPr>
          <w:rFonts w:cstheme="minorHAnsi"/>
          <w:sz w:val="26"/>
          <w:szCs w:val="26"/>
        </w:rPr>
      </w:r>
      <w:r w:rsidR="00660C79">
        <w:rPr>
          <w:rFonts w:cstheme="minorHAnsi"/>
          <w:sz w:val="26"/>
          <w:szCs w:val="26"/>
        </w:rPr>
        <w:fldChar w:fldCharType="separate"/>
      </w:r>
      <w:r w:rsidR="00660C79">
        <w:rPr>
          <w:rFonts w:cstheme="minorHAnsi"/>
          <w:noProof/>
          <w:sz w:val="26"/>
          <w:szCs w:val="26"/>
        </w:rPr>
        <w:t>Describe the records they routinely review as part of their evaluations.</w:t>
      </w:r>
      <w:r w:rsidR="00660C79">
        <w:rPr>
          <w:rFonts w:cstheme="minorHAnsi"/>
          <w:sz w:val="26"/>
          <w:szCs w:val="26"/>
        </w:rPr>
        <w:fldChar w:fldCharType="end"/>
      </w:r>
      <w:bookmarkEnd w:id="18"/>
    </w:p>
    <w:p w:rsidR="00B246B9" w:rsidRPr="00664F9D" w:rsidRDefault="00B246B9" w:rsidP="00B246B9">
      <w:pPr>
        <w:pStyle w:val="ListParagraph"/>
        <w:spacing w:after="0" w:line="240" w:lineRule="auto"/>
        <w:ind w:left="288"/>
        <w:contextualSpacing w:val="0"/>
        <w:rPr>
          <w:rFonts w:cstheme="minorHAnsi"/>
          <w:b/>
          <w:sz w:val="26"/>
          <w:szCs w:val="26"/>
        </w:rPr>
      </w:pPr>
      <w:r w:rsidRPr="00664F9D">
        <w:rPr>
          <w:rFonts w:cstheme="minorHAnsi"/>
          <w:b/>
          <w:sz w:val="26"/>
          <w:szCs w:val="26"/>
        </w:rPr>
        <w:t xml:space="preserve">Timeframe:  </w:t>
      </w:r>
      <w:r w:rsidR="00660C79">
        <w:rPr>
          <w:rFonts w:cstheme="minorHAnsi"/>
          <w:sz w:val="26"/>
          <w:szCs w:val="26"/>
        </w:rPr>
        <w:fldChar w:fldCharType="begin">
          <w:ffData>
            <w:name w:val="Text14"/>
            <w:enabled/>
            <w:calcOnExit w:val="0"/>
            <w:textInput>
              <w:default w:val="Describe how long it typically takes to obtain an evaluation. Are there waitlists?"/>
            </w:textInput>
          </w:ffData>
        </w:fldChar>
      </w:r>
      <w:bookmarkStart w:id="19" w:name="Text14"/>
      <w:r w:rsidR="00660C79">
        <w:rPr>
          <w:rFonts w:cstheme="minorHAnsi"/>
          <w:sz w:val="26"/>
          <w:szCs w:val="26"/>
        </w:rPr>
        <w:instrText xml:space="preserve"> FORMTEXT </w:instrText>
      </w:r>
      <w:r w:rsidR="00660C79">
        <w:rPr>
          <w:rFonts w:cstheme="minorHAnsi"/>
          <w:sz w:val="26"/>
          <w:szCs w:val="26"/>
        </w:rPr>
      </w:r>
      <w:r w:rsidR="00660C79">
        <w:rPr>
          <w:rFonts w:cstheme="minorHAnsi"/>
          <w:sz w:val="26"/>
          <w:szCs w:val="26"/>
        </w:rPr>
        <w:fldChar w:fldCharType="separate"/>
      </w:r>
      <w:r w:rsidR="00660C79">
        <w:rPr>
          <w:rFonts w:cstheme="minorHAnsi"/>
          <w:noProof/>
          <w:sz w:val="26"/>
          <w:szCs w:val="26"/>
        </w:rPr>
        <w:t>Describe how long it typically takes to obtain an evaluation. Are there waitlists?</w:t>
      </w:r>
      <w:r w:rsidR="00660C79">
        <w:rPr>
          <w:rFonts w:cstheme="minorHAnsi"/>
          <w:sz w:val="26"/>
          <w:szCs w:val="26"/>
        </w:rPr>
        <w:fldChar w:fldCharType="end"/>
      </w:r>
      <w:bookmarkEnd w:id="19"/>
    </w:p>
    <w:p w:rsidR="00B246B9" w:rsidRPr="00664F9D" w:rsidRDefault="00B246B9" w:rsidP="00B246B9">
      <w:pPr>
        <w:spacing w:after="0" w:line="240" w:lineRule="auto"/>
        <w:rPr>
          <w:rFonts w:cstheme="minorHAnsi"/>
          <w:b/>
          <w:sz w:val="26"/>
          <w:szCs w:val="26"/>
        </w:rPr>
      </w:pPr>
    </w:p>
    <w:p w:rsidR="00660C79" w:rsidRDefault="00660C79" w:rsidP="00B246B9">
      <w:pPr>
        <w:spacing w:after="0" w:line="240" w:lineRule="auto"/>
        <w:rPr>
          <w:rFonts w:cstheme="minorHAnsi"/>
          <w:b/>
          <w:sz w:val="26"/>
          <w:szCs w:val="26"/>
        </w:rPr>
      </w:pPr>
    </w:p>
    <w:p w:rsidR="00395043" w:rsidRDefault="00395043" w:rsidP="00F04B8A">
      <w:pPr>
        <w:spacing w:after="0" w:line="240" w:lineRule="auto"/>
        <w:rPr>
          <w:sz w:val="26"/>
          <w:szCs w:val="26"/>
        </w:rPr>
      </w:pPr>
    </w:p>
    <w:p w:rsidR="007B70E8" w:rsidRPr="00660C79" w:rsidRDefault="00721C5F" w:rsidP="00F04B8A">
      <w:pPr>
        <w:spacing w:after="0" w:line="240" w:lineRule="auto"/>
        <w:rPr>
          <w:rFonts w:cstheme="minorHAnsi"/>
          <w:sz w:val="26"/>
          <w:szCs w:val="26"/>
        </w:rPr>
      </w:pPr>
      <w:r>
        <w:rPr>
          <w:sz w:val="26"/>
          <w:szCs w:val="26"/>
        </w:rPr>
        <w:t xml:space="preserve">Inclusion in this handout is not an endorsement. We encourage you to evaluate if the services and the providers are the right fit for you </w:t>
      </w:r>
      <w:r w:rsidRPr="00AC621A">
        <w:rPr>
          <w:sz w:val="26"/>
          <w:szCs w:val="26"/>
        </w:rPr>
        <w:t>and to verify that the information listed is still accurate. The content of this handout is current as of the time of publication, but may have since changed.</w:t>
      </w:r>
      <w:r w:rsidR="001F177D">
        <w:rPr>
          <w:sz w:val="26"/>
          <w:szCs w:val="26"/>
        </w:rPr>
        <w:t xml:space="preserve"> </w:t>
      </w:r>
      <w:r w:rsidR="00B246B9" w:rsidRPr="00CA5D65">
        <w:rPr>
          <w:rFonts w:cstheme="minorHAnsi"/>
          <w:sz w:val="26"/>
          <w:szCs w:val="26"/>
        </w:rPr>
        <w:t>If you are not sure where to start, we recommend discussing your options with a domestic violence advocate.</w:t>
      </w:r>
    </w:p>
    <w:p w:rsidR="007B70E8" w:rsidRDefault="007B70E8" w:rsidP="00F04B8A">
      <w:pPr>
        <w:spacing w:after="0" w:line="240" w:lineRule="auto"/>
        <w:rPr>
          <w:rFonts w:cs="Arial"/>
          <w:sz w:val="26"/>
          <w:szCs w:val="26"/>
        </w:rPr>
      </w:pPr>
    </w:p>
    <w:p w:rsidR="007B70E8" w:rsidRDefault="00FB69D6" w:rsidP="00F04B8A">
      <w:pPr>
        <w:spacing w:after="0" w:line="240" w:lineRule="auto"/>
        <w:rPr>
          <w:rFonts w:cs="Arial"/>
          <w:sz w:val="26"/>
          <w:szCs w:val="26"/>
        </w:rPr>
      </w:pPr>
      <w:r>
        <w:rPr>
          <w:noProof/>
        </w:rPr>
        <mc:AlternateContent>
          <mc:Choice Requires="wps">
            <w:drawing>
              <wp:anchor distT="0" distB="0" distL="114300" distR="114300" simplePos="0" relativeHeight="251678720" behindDoc="0" locked="0" layoutInCell="1" allowOverlap="1" wp14:anchorId="0F8CA634" wp14:editId="21D0E4CC">
                <wp:simplePos x="0" y="0"/>
                <wp:positionH relativeFrom="margin">
                  <wp:posOffset>0</wp:posOffset>
                </wp:positionH>
                <wp:positionV relativeFrom="paragraph">
                  <wp:posOffset>246380</wp:posOffset>
                </wp:positionV>
                <wp:extent cx="6144260" cy="1689100"/>
                <wp:effectExtent l="38100" t="38100" r="142240" b="1206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4260" cy="16891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B69D6" w:rsidRPr="00067261" w:rsidRDefault="00FB69D6" w:rsidP="00FB69D6">
                            <w:pPr>
                              <w:spacing w:after="0" w:line="240" w:lineRule="auto"/>
                              <w:rPr>
                                <w:rFonts w:ascii="Arial" w:hAnsi="Arial" w:cs="Arial"/>
                                <w:sz w:val="26"/>
                                <w:szCs w:val="26"/>
                              </w:rPr>
                            </w:pPr>
                            <w:r w:rsidRPr="00067261">
                              <w:rPr>
                                <w:rFonts w:ascii="Calibri" w:hAnsi="Calibri" w:cs="Calibri"/>
                                <w:sz w:val="26"/>
                                <w:szCs w:val="26"/>
                              </w:rPr>
                              <w:t xml:space="preserve">This tool was adapted from the Domestic Violence and Mental Health Collaboration Project’s Family Law Toolkit for </w:t>
                            </w:r>
                            <w:r>
                              <w:rPr>
                                <w:rFonts w:ascii="Calibri" w:hAnsi="Calibri" w:cs="Calibri"/>
                                <w:sz w:val="26"/>
                                <w:szCs w:val="26"/>
                              </w:rPr>
                              <w:t>Mental Health Service Providers. T</w:t>
                            </w:r>
                            <w:r w:rsidRPr="00067261">
                              <w:rPr>
                                <w:rFonts w:ascii="Calibri" w:hAnsi="Calibri" w:cs="Calibri"/>
                                <w:sz w:val="26"/>
                                <w:szCs w:val="26"/>
                              </w:rPr>
                              <w:t>he origina</w:t>
                            </w:r>
                            <w:r>
                              <w:rPr>
                                <w:rFonts w:ascii="Calibri" w:hAnsi="Calibri" w:cs="Calibri"/>
                                <w:sz w:val="26"/>
                                <w:szCs w:val="26"/>
                              </w:rPr>
                              <w:t xml:space="preserve">l version of this tool is available at </w:t>
                            </w:r>
                            <w:hyperlink r:id="rId9" w:history="1">
                              <w:r w:rsidRPr="00F95796">
                                <w:rPr>
                                  <w:rStyle w:val="Hyperlink"/>
                                  <w:rFonts w:ascii="Calibri" w:hAnsi="Calibri" w:cs="Calibri"/>
                                  <w:sz w:val="26"/>
                                  <w:szCs w:val="26"/>
                                </w:rPr>
                                <w:t>http://endgv.org/toolkits/family-law-toolkit-for-domestic-violence-survivors/</w:t>
                              </w:r>
                            </w:hyperlink>
                            <w:r>
                              <w:rPr>
                                <w:rFonts w:ascii="Calibri" w:hAnsi="Calibri" w:cs="Calibri"/>
                                <w:sz w:val="26"/>
                                <w:szCs w:val="26"/>
                              </w:rPr>
                              <w:t xml:space="preserve">. Learn more about the Collaboration Project and see our Family Law Toolkits at </w:t>
                            </w:r>
                            <w:hyperlink r:id="rId10" w:history="1">
                              <w:r>
                                <w:rPr>
                                  <w:rStyle w:val="Hyperlink"/>
                                  <w:sz w:val="26"/>
                                  <w:szCs w:val="26"/>
                                </w:rPr>
                                <w:t>http://endgv.org/projects/domestic-violence-mental-health-collaboration-project/</w:t>
                              </w:r>
                            </w:hyperlink>
                            <w:r>
                              <w:rPr>
                                <w:sz w:val="26"/>
                                <w:szCs w:val="26"/>
                              </w:rPr>
                              <w:t>.</w:t>
                            </w:r>
                          </w:p>
                          <w:p w:rsidR="00FB69D6" w:rsidRPr="001C6FE8" w:rsidRDefault="00FB69D6" w:rsidP="00FB69D6">
                            <w:pPr>
                              <w:spacing w:after="120" w:line="240" w:lineRule="auto"/>
                              <w:jc w:val="center"/>
                              <w:rPr>
                                <w:rFonts w:ascii="Calibri" w:hAnsi="Calibri" w:cs="Calibri"/>
                                <w:sz w:val="24"/>
                                <w:szCs w:val="24"/>
                              </w:rPr>
                            </w:pPr>
                            <w:r>
                              <w:rPr>
                                <w:rFonts w:ascii="Calibri" w:hAnsi="Calibri" w:cs="Calibri"/>
                                <w:sz w:val="24"/>
                              </w:rPr>
                              <w:t xml:space="preserve">  </w:t>
                            </w:r>
                          </w:p>
                        </w:txbxContent>
                      </wps:txbx>
                      <wps:bodyPr rot="0" vert="horz" wrap="square" lIns="182880" tIns="182880" rIns="182880" bIns="182880" anchor="ctr" anchorCtr="0">
                        <a:noAutofit/>
                      </wps:bodyPr>
                    </wps:wsp>
                  </a:graphicData>
                </a:graphic>
                <wp14:sizeRelH relativeFrom="page">
                  <wp14:pctWidth>0</wp14:pctWidth>
                </wp14:sizeRelH>
                <wp14:sizeRelV relativeFrom="page">
                  <wp14:pctHeight>0</wp14:pctHeight>
                </wp14:sizeRelV>
              </wp:anchor>
            </w:drawing>
          </mc:Choice>
          <mc:Fallback>
            <w:pict>
              <v:rect w14:anchorId="0F8CA634" id="Rectangle 2" o:spid="_x0000_s1028" style="position:absolute;margin-left:0;margin-top:19.4pt;width:483.8pt;height:133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" fillcolor="#f2f2f2 [3052]" strokecolor="gray [1629]" strokeweight="1.5pt">
                <v:shadow on="t" type="perspective" color="black" opacity="26214f" origin="-.5,-.5" offset=".74836mm,.74836mm" matrix="65864f,,,65864f"/>
                <v:textbox inset="14.4pt,14.4pt,14.4pt,14.4pt">
                  <w:txbxContent>
                    <w:p w:rsidR="00FB69D6" w:rsidRPr="00067261" w:rsidRDefault="00FB69D6" w:rsidP="00FB69D6">
                      <w:pPr>
                        <w:spacing w:after="0" w:line="240" w:lineRule="auto"/>
                        <w:rPr>
                          <w:rFonts w:ascii="Arial" w:hAnsi="Arial" w:cs="Arial"/>
                          <w:sz w:val="26"/>
                          <w:szCs w:val="26"/>
                        </w:rPr>
                      </w:pPr>
                      <w:r w:rsidRPr="00067261">
                        <w:rPr>
                          <w:rFonts w:ascii="Calibri" w:hAnsi="Calibri" w:cs="Calibri"/>
                          <w:sz w:val="26"/>
                          <w:szCs w:val="26"/>
                        </w:rPr>
                        <w:t xml:space="preserve">This tool was adapted from the Domestic Violence and Mental Health Collaboration Project’s Family Law Toolkit for </w:t>
                      </w:r>
                      <w:r>
                        <w:rPr>
                          <w:rFonts w:ascii="Calibri" w:hAnsi="Calibri" w:cs="Calibri"/>
                          <w:sz w:val="26"/>
                          <w:szCs w:val="26"/>
                        </w:rPr>
                        <w:t>Mental Health Service Providers. T</w:t>
                      </w:r>
                      <w:r w:rsidRPr="00067261">
                        <w:rPr>
                          <w:rFonts w:ascii="Calibri" w:hAnsi="Calibri" w:cs="Calibri"/>
                          <w:sz w:val="26"/>
                          <w:szCs w:val="26"/>
                        </w:rPr>
                        <w:t>he origina</w:t>
                      </w:r>
                      <w:r>
                        <w:rPr>
                          <w:rFonts w:ascii="Calibri" w:hAnsi="Calibri" w:cs="Calibri"/>
                          <w:sz w:val="26"/>
                          <w:szCs w:val="26"/>
                        </w:rPr>
                        <w:t xml:space="preserve">l version of this tool is available at </w:t>
                      </w:r>
                      <w:hyperlink r:id="rId17" w:history="1">
                        <w:r w:rsidRPr="00F95796">
                          <w:rPr>
                            <w:rStyle w:val="Hyperlink"/>
                            <w:rFonts w:ascii="Calibri" w:hAnsi="Calibri" w:cs="Calibri"/>
                            <w:sz w:val="26"/>
                            <w:szCs w:val="26"/>
                          </w:rPr>
                          <w:t>http://endgv.org/toolkits/family-law-toolkit-for-domestic-violence-survivors/</w:t>
                        </w:r>
                      </w:hyperlink>
                      <w:r>
                        <w:rPr>
                          <w:rFonts w:ascii="Calibri" w:hAnsi="Calibri" w:cs="Calibri"/>
                          <w:sz w:val="26"/>
                          <w:szCs w:val="26"/>
                        </w:rPr>
                        <w:t xml:space="preserve">. </w:t>
                      </w:r>
                      <w:r>
                        <w:rPr>
                          <w:rFonts w:ascii="Calibri" w:hAnsi="Calibri" w:cs="Calibri"/>
                          <w:sz w:val="26"/>
                          <w:szCs w:val="26"/>
                        </w:rPr>
                        <w:t xml:space="preserve">Learn more about the Collaboration Project and see our Family Law Toolkits at </w:t>
                      </w:r>
                      <w:hyperlink r:id="rId18" w:history="1">
                        <w:r>
                          <w:rPr>
                            <w:rStyle w:val="Hyperlink"/>
                            <w:sz w:val="26"/>
                            <w:szCs w:val="26"/>
                          </w:rPr>
                          <w:t>http://endgv.org/projects/domestic-violence-mental-health-collaboration-project/</w:t>
                        </w:r>
                      </w:hyperlink>
                      <w:r>
                        <w:rPr>
                          <w:sz w:val="26"/>
                          <w:szCs w:val="26"/>
                        </w:rPr>
                        <w:t>.</w:t>
                      </w:r>
                    </w:p>
                    <w:p w:rsidR="00FB69D6" w:rsidRPr="001C6FE8" w:rsidRDefault="00FB69D6" w:rsidP="00FB69D6">
                      <w:pPr>
                        <w:spacing w:after="120" w:line="240" w:lineRule="auto"/>
                        <w:jc w:val="center"/>
                        <w:rPr>
                          <w:rFonts w:ascii="Calibri" w:hAnsi="Calibri" w:cs="Calibri"/>
                          <w:sz w:val="24"/>
                          <w:szCs w:val="24"/>
                        </w:rPr>
                      </w:pPr>
                      <w:r>
                        <w:rPr>
                          <w:rFonts w:ascii="Calibri" w:hAnsi="Calibri" w:cs="Calibri"/>
                          <w:sz w:val="24"/>
                        </w:rPr>
                        <w:t xml:space="preserve">  </w:t>
                      </w:r>
                    </w:p>
                  </w:txbxContent>
                </v:textbox>
                <w10:wrap type="square" anchorx="margin"/>
              </v:rect>
            </w:pict>
          </mc:Fallback>
        </mc:AlternateContent>
      </w:r>
    </w:p>
    <w:p w:rsidR="007B70E8" w:rsidRDefault="007B70E8" w:rsidP="00F04B8A">
      <w:pPr>
        <w:spacing w:after="0" w:line="240" w:lineRule="auto"/>
        <w:rPr>
          <w:rFonts w:cs="Arial"/>
          <w:sz w:val="26"/>
          <w:szCs w:val="26"/>
        </w:rPr>
      </w:pPr>
    </w:p>
    <w:p w:rsidR="007B70E8" w:rsidRDefault="007B70E8" w:rsidP="00F04B8A">
      <w:pPr>
        <w:spacing w:after="0" w:line="240" w:lineRule="auto"/>
        <w:rPr>
          <w:rFonts w:cs="Arial"/>
          <w:sz w:val="26"/>
          <w:szCs w:val="26"/>
        </w:rPr>
      </w:pPr>
    </w:p>
    <w:p w:rsidR="003E7321" w:rsidRPr="00F04B8A" w:rsidRDefault="00874211" w:rsidP="00F04B8A">
      <w:pPr>
        <w:spacing w:after="0" w:line="240" w:lineRule="auto"/>
        <w:rPr>
          <w:rFonts w:cs="Calibri"/>
          <w:sz w:val="24"/>
          <w:szCs w:val="24"/>
        </w:rPr>
      </w:pPr>
      <w:bookmarkStart w:id="20" w:name="_GoBack"/>
      <w:bookmarkEnd w:id="20"/>
      <w:r>
        <w:rPr>
          <w:rFonts w:cs="Arial"/>
          <w:sz w:val="26"/>
          <w:szCs w:val="26"/>
        </w:rPr>
        <w:pict>
          <v:shape id="_x0000_i1031" type="#_x0000_t75" style="width:468pt;height:8pt" o:hrpct="0" o:hralign="center" o:hr="t">
            <v:imagedata r:id="rId8" o:title="BD15155_"/>
          </v:shape>
        </w:pict>
      </w:r>
      <w:r w:rsidR="00B246B9" w:rsidRPr="00721C5F">
        <w:rPr>
          <w:rFonts w:cs="Calibri"/>
          <w:szCs w:val="24"/>
        </w:rPr>
        <w:t xml:space="preserve">This project is supported by Grant No. </w:t>
      </w:r>
      <w:r w:rsidR="00E05689" w:rsidRPr="00E05689">
        <w:rPr>
          <w:rFonts w:ascii="Calibri" w:eastAsia="Calibri" w:hAnsi="Calibri" w:cs="Calibri"/>
          <w:sz w:val="24"/>
          <w:szCs w:val="26"/>
        </w:rPr>
        <w:t>2014-FW-AX-K010</w:t>
      </w:r>
      <w:r w:rsidR="00E05689" w:rsidRPr="00E05689">
        <w:rPr>
          <w:rFonts w:ascii="Calibri" w:eastAsia="Calibri" w:hAnsi="Calibri" w:cs="Times New Roman"/>
          <w:sz w:val="24"/>
        </w:rPr>
        <w:t xml:space="preserve"> </w:t>
      </w:r>
      <w:r w:rsidR="00B246B9" w:rsidRPr="00721C5F">
        <w:rPr>
          <w:rFonts w:cs="Calibri"/>
          <w:szCs w:val="24"/>
        </w:rPr>
        <w:t>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p>
    <w:sectPr w:rsidR="003E7321" w:rsidRPr="00F04B8A" w:rsidSect="00DD7955">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FA" w:rsidRDefault="003F0CFA" w:rsidP="00780B98">
      <w:pPr>
        <w:spacing w:after="0" w:line="240" w:lineRule="auto"/>
      </w:pPr>
      <w:r>
        <w:separator/>
      </w:r>
    </w:p>
  </w:endnote>
  <w:endnote w:type="continuationSeparator" w:id="0">
    <w:p w:rsidR="003F0CFA" w:rsidRDefault="003F0CFA" w:rsidP="0078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EC" w:rsidRDefault="003F0CFA" w:rsidP="002529EC">
    <w:pPr>
      <w:pStyle w:val="Footer"/>
      <w:jc w:val="right"/>
    </w:pPr>
    <w:sdt>
      <w:sdtPr>
        <w:id w:val="952751583"/>
        <w:placeholder>
          <w:docPart w:val="93F50949420B4EA78490CFF0F5385FD5"/>
        </w:placeholder>
      </w:sdtPr>
      <w:sdtEndPr/>
      <w:sdtContent>
        <w:r w:rsidR="002529EC">
          <w:t>Add your location, project or organization’s name</w:t>
        </w:r>
      </w:sdtContent>
    </w:sdt>
    <w:r w:rsidR="002529EC">
      <w:t xml:space="preserve"> – Family Law Evaluations p. </w:t>
    </w:r>
    <w:r w:rsidR="002529EC">
      <w:fldChar w:fldCharType="begin"/>
    </w:r>
    <w:r w:rsidR="002529EC">
      <w:instrText xml:space="preserve"> PAGE  \* Arabic  \* MERGEFORMAT </w:instrText>
    </w:r>
    <w:r w:rsidR="002529EC">
      <w:fldChar w:fldCharType="separate"/>
    </w:r>
    <w:r w:rsidR="00660C79">
      <w:rPr>
        <w:noProof/>
      </w:rPr>
      <w:t>11</w:t>
    </w:r>
    <w:r w:rsidR="002529EC">
      <w:fldChar w:fldCharType="end"/>
    </w:r>
  </w:p>
  <w:p w:rsidR="009A53A5" w:rsidRDefault="009A53A5" w:rsidP="00DD79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FA" w:rsidRDefault="003F0CFA" w:rsidP="00780B98">
      <w:pPr>
        <w:spacing w:after="0" w:line="240" w:lineRule="auto"/>
      </w:pPr>
      <w:r>
        <w:separator/>
      </w:r>
    </w:p>
  </w:footnote>
  <w:footnote w:type="continuationSeparator" w:id="0">
    <w:p w:rsidR="003F0CFA" w:rsidRDefault="003F0CFA" w:rsidP="00780B98">
      <w:pPr>
        <w:spacing w:after="0" w:line="240" w:lineRule="auto"/>
      </w:pPr>
      <w:r>
        <w:continuationSeparator/>
      </w:r>
    </w:p>
  </w:footnote>
  <w:footnote w:id="1">
    <w:p w:rsidR="009A5B2D" w:rsidRPr="00874211" w:rsidRDefault="009A5B2D" w:rsidP="004F782B">
      <w:pPr>
        <w:pStyle w:val="FootnoteText"/>
        <w:spacing w:after="120"/>
        <w:rPr>
          <w:color w:val="FF0000"/>
          <w:sz w:val="22"/>
          <w:szCs w:val="21"/>
        </w:rPr>
      </w:pPr>
      <w:r w:rsidRPr="00B85FD6">
        <w:rPr>
          <w:rStyle w:val="FootnoteReference"/>
          <w:sz w:val="22"/>
          <w:szCs w:val="21"/>
        </w:rPr>
        <w:footnoteRef/>
      </w:r>
      <w:r w:rsidRPr="00B85FD6">
        <w:rPr>
          <w:sz w:val="22"/>
          <w:szCs w:val="21"/>
        </w:rPr>
        <w:t xml:space="preserve"> </w:t>
      </w:r>
      <w:r w:rsidR="00542598" w:rsidRPr="00B85FD6">
        <w:rPr>
          <w:sz w:val="22"/>
          <w:szCs w:val="21"/>
        </w:rPr>
        <w:t>“P</w:t>
      </w:r>
      <w:r w:rsidR="006A07D2" w:rsidRPr="00B85FD6">
        <w:rPr>
          <w:sz w:val="22"/>
          <w:szCs w:val="21"/>
        </w:rPr>
        <w:t>arenting plan</w:t>
      </w:r>
      <w:r w:rsidR="00542598" w:rsidRPr="00B85FD6">
        <w:rPr>
          <w:sz w:val="22"/>
          <w:szCs w:val="21"/>
        </w:rPr>
        <w:t xml:space="preserve">” is the legal term </w:t>
      </w:r>
      <w:r w:rsidR="00B020DD" w:rsidRPr="00B85FD6">
        <w:rPr>
          <w:sz w:val="22"/>
          <w:szCs w:val="21"/>
        </w:rPr>
        <w:t>for</w:t>
      </w:r>
      <w:r w:rsidR="00542598" w:rsidRPr="00B85FD6">
        <w:rPr>
          <w:sz w:val="22"/>
          <w:szCs w:val="21"/>
        </w:rPr>
        <w:t xml:space="preserve"> a child custody agreement. The plan specifies how time is allocated with the children, who has decision-making authority</w:t>
      </w:r>
      <w:r w:rsidR="0086628F" w:rsidRPr="00B85FD6">
        <w:rPr>
          <w:sz w:val="22"/>
          <w:szCs w:val="21"/>
        </w:rPr>
        <w:t xml:space="preserve"> regarding education, medical matters, religion, etc.</w:t>
      </w:r>
      <w:r w:rsidR="00542598" w:rsidRPr="00B85FD6">
        <w:rPr>
          <w:sz w:val="22"/>
          <w:szCs w:val="21"/>
        </w:rPr>
        <w:t xml:space="preserve">, and the process for </w:t>
      </w:r>
      <w:r w:rsidR="008E1858" w:rsidRPr="00B85FD6">
        <w:rPr>
          <w:sz w:val="22"/>
          <w:szCs w:val="21"/>
        </w:rPr>
        <w:t>settling disagreements between the parents</w:t>
      </w:r>
      <w:r w:rsidR="00542598" w:rsidRPr="00B85FD6">
        <w:rPr>
          <w:sz w:val="22"/>
          <w:szCs w:val="21"/>
        </w:rPr>
        <w:t>.</w:t>
      </w:r>
      <w:r w:rsidR="00874211">
        <w:rPr>
          <w:sz w:val="22"/>
          <w:szCs w:val="21"/>
        </w:rPr>
        <w:t xml:space="preserve"> </w:t>
      </w:r>
      <w:r w:rsidR="00874211">
        <w:rPr>
          <w:color w:val="FF0000"/>
          <w:sz w:val="22"/>
          <w:szCs w:val="21"/>
        </w:rPr>
        <w:t xml:space="preserve">Edit this as needed to fit what is true in your state. </w:t>
      </w:r>
    </w:p>
  </w:footnote>
  <w:footnote w:id="2">
    <w:p w:rsidR="009A53A5" w:rsidRPr="00B85FD6" w:rsidRDefault="009A53A5" w:rsidP="004F782B">
      <w:pPr>
        <w:pStyle w:val="FootnoteText"/>
        <w:spacing w:after="120"/>
        <w:rPr>
          <w:sz w:val="22"/>
          <w:szCs w:val="21"/>
        </w:rPr>
      </w:pPr>
      <w:r w:rsidRPr="00B85FD6">
        <w:rPr>
          <w:rStyle w:val="FootnoteReference"/>
          <w:sz w:val="22"/>
          <w:szCs w:val="21"/>
        </w:rPr>
        <w:footnoteRef/>
      </w:r>
      <w:r w:rsidRPr="00B85FD6">
        <w:rPr>
          <w:sz w:val="22"/>
          <w:szCs w:val="21"/>
        </w:rPr>
        <w:t xml:space="preserve"> “Best interests of the children” is a legal concept</w:t>
      </w:r>
      <w:r w:rsidR="003E637B" w:rsidRPr="00B85FD6">
        <w:rPr>
          <w:sz w:val="22"/>
          <w:szCs w:val="21"/>
        </w:rPr>
        <w:t xml:space="preserve">. </w:t>
      </w:r>
      <w:r w:rsidR="00874211">
        <w:rPr>
          <w:color w:val="FF0000"/>
          <w:sz w:val="22"/>
          <w:szCs w:val="21"/>
        </w:rPr>
        <w:t xml:space="preserve">If you created your own version of our Parenting Resources tool, you may want to provide a link to it here. If not, you may want to explain the standard your state uses to determine custody here as a footnote or above in the text. </w:t>
      </w:r>
    </w:p>
  </w:footnote>
  <w:footnote w:id="3">
    <w:p w:rsidR="009A53A5" w:rsidRDefault="009A53A5">
      <w:pPr>
        <w:pStyle w:val="FootnoteText"/>
      </w:pPr>
      <w:r w:rsidRPr="00B85FD6">
        <w:rPr>
          <w:rStyle w:val="FootnoteReference"/>
          <w:sz w:val="22"/>
          <w:szCs w:val="21"/>
        </w:rPr>
        <w:footnoteRef/>
      </w:r>
      <w:r w:rsidRPr="00B85FD6">
        <w:rPr>
          <w:sz w:val="22"/>
          <w:szCs w:val="21"/>
        </w:rPr>
        <w:t xml:space="preserve"> For </w:t>
      </w:r>
      <w:r w:rsidR="00B85FD6" w:rsidRPr="00B85FD6">
        <w:rPr>
          <w:sz w:val="22"/>
          <w:szCs w:val="21"/>
        </w:rPr>
        <w:t xml:space="preserve">a comparison of the different types of </w:t>
      </w:r>
      <w:r w:rsidRPr="00B85FD6">
        <w:rPr>
          <w:sz w:val="22"/>
          <w:szCs w:val="21"/>
        </w:rPr>
        <w:t>evaluators, see</w:t>
      </w:r>
      <w:r w:rsidR="0090527D">
        <w:rPr>
          <w:color w:val="FF0000"/>
          <w:sz w:val="22"/>
          <w:szCs w:val="21"/>
        </w:rPr>
        <w:t xml:space="preserve"> ___. If you created your own version of our Parenting Evaluators Comparison Chart, you may want to provide a link to it here.</w:t>
      </w:r>
    </w:p>
  </w:footnote>
  <w:footnote w:id="4">
    <w:p w:rsidR="0034498A" w:rsidRPr="00A70261" w:rsidRDefault="0034498A" w:rsidP="00A70261">
      <w:pPr>
        <w:pStyle w:val="FootnoteText"/>
        <w:spacing w:after="120"/>
        <w:rPr>
          <w:sz w:val="22"/>
          <w:szCs w:val="22"/>
        </w:rPr>
      </w:pPr>
      <w:r w:rsidRPr="00A70261">
        <w:rPr>
          <w:rStyle w:val="FootnoteReference"/>
          <w:sz w:val="22"/>
          <w:szCs w:val="22"/>
        </w:rPr>
        <w:footnoteRef/>
      </w:r>
      <w:r w:rsidRPr="00A70261">
        <w:rPr>
          <w:sz w:val="22"/>
          <w:szCs w:val="22"/>
        </w:rPr>
        <w:t xml:space="preserve"> </w:t>
      </w:r>
      <w:r w:rsidR="00A70261" w:rsidRPr="00A70261">
        <w:rPr>
          <w:color w:val="FF0000"/>
          <w:sz w:val="22"/>
          <w:szCs w:val="22"/>
        </w:rPr>
        <w:t xml:space="preserve">If you created your own version of our Language and Disability Access tool, you may want to provide a link to it here. </w:t>
      </w:r>
    </w:p>
  </w:footnote>
  <w:footnote w:id="5">
    <w:p w:rsidR="00495CBC" w:rsidRPr="00495CBC" w:rsidRDefault="00495CBC" w:rsidP="00495CBC">
      <w:pPr>
        <w:spacing w:after="0" w:line="240" w:lineRule="auto"/>
        <w:rPr>
          <w:rFonts w:cstheme="minorHAnsi"/>
          <w:sz w:val="26"/>
          <w:szCs w:val="26"/>
        </w:rPr>
      </w:pPr>
      <w:r>
        <w:rPr>
          <w:rStyle w:val="FootnoteReference"/>
        </w:rPr>
        <w:footnoteRef/>
      </w:r>
      <w:r>
        <w:t xml:space="preserve"> </w:t>
      </w:r>
      <w:r w:rsidRPr="00495CBC">
        <w:rPr>
          <w:rFonts w:cstheme="minorHAnsi"/>
          <w:szCs w:val="26"/>
        </w:rPr>
        <w:t>Mental health service providers have ethical obligations that may prevent them from conducting an evaluation when they do not speak the same language as the person or have expertise in that person’s culture.</w:t>
      </w:r>
    </w:p>
  </w:footnote>
  <w:footnote w:id="6">
    <w:p w:rsidR="002E28B6" w:rsidRDefault="002E28B6">
      <w:pPr>
        <w:pStyle w:val="FootnoteText"/>
      </w:pPr>
      <w:r w:rsidRPr="00654C34">
        <w:rPr>
          <w:rStyle w:val="FootnoteReference"/>
          <w:sz w:val="22"/>
        </w:rPr>
        <w:footnoteRef/>
      </w:r>
      <w:r w:rsidRPr="00654C34">
        <w:rPr>
          <w:sz w:val="22"/>
        </w:rPr>
        <w:t xml:space="preserve"> It is not considered ethical for a mental health evaluator to evaluate someone or test someone in a language in which they are not both fluent.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06"/>
    <w:multiLevelType w:val="hybridMultilevel"/>
    <w:tmpl w:val="90BE70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D732E"/>
    <w:multiLevelType w:val="hybridMultilevel"/>
    <w:tmpl w:val="DD686790"/>
    <w:lvl w:ilvl="0" w:tplc="FAA08380">
      <w:start w:val="1"/>
      <w:numFmt w:val="bullet"/>
      <w:lvlText w:val=""/>
      <w:lvlJc w:val="left"/>
      <w:pPr>
        <w:ind w:left="45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7664"/>
    <w:multiLevelType w:val="hybridMultilevel"/>
    <w:tmpl w:val="6CE8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A83"/>
    <w:multiLevelType w:val="hybridMultilevel"/>
    <w:tmpl w:val="70969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65A"/>
    <w:multiLevelType w:val="hybridMultilevel"/>
    <w:tmpl w:val="9D987A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sz w:val="20"/>
      </w:rPr>
    </w:lvl>
    <w:lvl w:ilvl="2" w:tplc="3B161C02">
      <w:start w:val="1"/>
      <w:numFmt w:val="bullet"/>
      <w:lvlText w:val="o"/>
      <w:lvlJc w:val="left"/>
      <w:pPr>
        <w:ind w:left="2160" w:hanging="180"/>
      </w:pPr>
      <w:rPr>
        <w:rFonts w:ascii="Courier New" w:hAnsi="Courier New"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E1A02"/>
    <w:multiLevelType w:val="hybridMultilevel"/>
    <w:tmpl w:val="F8209FEE"/>
    <w:lvl w:ilvl="0" w:tplc="0409000F">
      <w:start w:val="1"/>
      <w:numFmt w:val="decimal"/>
      <w:lvlText w:val="%1."/>
      <w:lvlJc w:val="left"/>
      <w:pPr>
        <w:ind w:left="360" w:hanging="360"/>
      </w:pPr>
    </w:lvl>
    <w:lvl w:ilvl="1" w:tplc="0A269118">
      <w:start w:val="1"/>
      <w:numFmt w:val="lowerLetter"/>
      <w:lvlText w:val="%2."/>
      <w:lvlJc w:val="left"/>
      <w:pPr>
        <w:ind w:left="1080" w:hanging="360"/>
      </w:pPr>
      <w:rPr>
        <w:b w:val="0"/>
      </w:rPr>
    </w:lvl>
    <w:lvl w:ilvl="2" w:tplc="3B161C02">
      <w:start w:val="1"/>
      <w:numFmt w:val="bullet"/>
      <w:lvlText w:val="o"/>
      <w:lvlJc w:val="left"/>
      <w:pPr>
        <w:ind w:left="1800" w:hanging="180"/>
      </w:pPr>
      <w:rPr>
        <w:rFonts w:ascii="Courier New" w:hAnsi="Courier New" w:hint="default"/>
        <w:b w:val="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0E3891"/>
    <w:multiLevelType w:val="hybridMultilevel"/>
    <w:tmpl w:val="A0DA3712"/>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616BA"/>
    <w:multiLevelType w:val="hybridMultilevel"/>
    <w:tmpl w:val="E3D63A24"/>
    <w:lvl w:ilvl="0" w:tplc="0409000F">
      <w:start w:val="1"/>
      <w:numFmt w:val="decimal"/>
      <w:lvlText w:val="%1."/>
      <w:lvlJc w:val="left"/>
      <w:pPr>
        <w:ind w:left="360" w:hanging="360"/>
      </w:pPr>
    </w:lvl>
    <w:lvl w:ilvl="1" w:tplc="0A269118">
      <w:start w:val="1"/>
      <w:numFmt w:val="lowerLetter"/>
      <w:lvlText w:val="%2."/>
      <w:lvlJc w:val="left"/>
      <w:pPr>
        <w:ind w:left="1080" w:hanging="360"/>
      </w:pPr>
      <w:rPr>
        <w:b w:val="0"/>
      </w:rPr>
    </w:lvl>
    <w:lvl w:ilvl="2" w:tplc="EB828774">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6851D8"/>
    <w:multiLevelType w:val="hybridMultilevel"/>
    <w:tmpl w:val="2D126016"/>
    <w:lvl w:ilvl="0" w:tplc="3B161C02">
      <w:start w:val="1"/>
      <w:numFmt w:val="bullet"/>
      <w:lvlText w:val="o"/>
      <w:lvlJc w:val="left"/>
      <w:pPr>
        <w:ind w:left="1440" w:hanging="360"/>
      </w:pPr>
      <w:rPr>
        <w:rFonts w:ascii="Courier New" w:hAnsi="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171BC"/>
    <w:multiLevelType w:val="hybridMultilevel"/>
    <w:tmpl w:val="0DA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94D7C"/>
    <w:multiLevelType w:val="hybridMultilevel"/>
    <w:tmpl w:val="CABE7AE6"/>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85E58"/>
    <w:multiLevelType w:val="hybridMultilevel"/>
    <w:tmpl w:val="25942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F2C7A"/>
    <w:multiLevelType w:val="hybridMultilevel"/>
    <w:tmpl w:val="F2C878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B131B"/>
    <w:multiLevelType w:val="hybridMultilevel"/>
    <w:tmpl w:val="711CB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sz w:val="20"/>
      </w:rPr>
    </w:lvl>
    <w:lvl w:ilvl="2" w:tplc="04090001">
      <w:start w:val="1"/>
      <w:numFmt w:val="bullet"/>
      <w:lvlText w:val=""/>
      <w:lvlJc w:val="left"/>
      <w:pPr>
        <w:ind w:left="2160" w:hanging="180"/>
      </w:pPr>
      <w:rPr>
        <w:rFonts w:ascii="Symbol" w:hAnsi="Symbo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4032E"/>
    <w:multiLevelType w:val="hybridMultilevel"/>
    <w:tmpl w:val="765ABB76"/>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E01C63"/>
    <w:multiLevelType w:val="hybridMultilevel"/>
    <w:tmpl w:val="5AA255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E5E2334"/>
    <w:multiLevelType w:val="hybridMultilevel"/>
    <w:tmpl w:val="8CE4A358"/>
    <w:lvl w:ilvl="0" w:tplc="FAA08380">
      <w:start w:val="1"/>
      <w:numFmt w:val="bullet"/>
      <w:lvlText w:val=""/>
      <w:lvlJc w:val="left"/>
      <w:pPr>
        <w:ind w:left="765" w:hanging="360"/>
      </w:pPr>
      <w:rPr>
        <w:rFonts w:ascii="Wingdings" w:hAnsi="Wingdings" w:hint="default"/>
        <w:color w:val="0F243E" w:themeColor="text2" w:themeShade="80"/>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E747379"/>
    <w:multiLevelType w:val="hybridMultilevel"/>
    <w:tmpl w:val="752EEAF6"/>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205F7"/>
    <w:multiLevelType w:val="hybridMultilevel"/>
    <w:tmpl w:val="1128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05639"/>
    <w:multiLevelType w:val="hybridMultilevel"/>
    <w:tmpl w:val="33BAE0D8"/>
    <w:lvl w:ilvl="0" w:tplc="FAA08380">
      <w:start w:val="1"/>
      <w:numFmt w:val="bullet"/>
      <w:lvlText w:val=""/>
      <w:lvlJc w:val="left"/>
      <w:pPr>
        <w:ind w:left="432" w:hanging="360"/>
      </w:pPr>
      <w:rPr>
        <w:rFonts w:ascii="Wingdings" w:hAnsi="Wingdings" w:hint="default"/>
        <w:color w:val="0F243E" w:themeColor="text2" w:themeShade="80"/>
        <w:sz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5ADF7465"/>
    <w:multiLevelType w:val="hybridMultilevel"/>
    <w:tmpl w:val="32FC5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97A59"/>
    <w:multiLevelType w:val="hybridMultilevel"/>
    <w:tmpl w:val="DBB8C898"/>
    <w:lvl w:ilvl="0" w:tplc="0409000F">
      <w:start w:val="1"/>
      <w:numFmt w:val="decimal"/>
      <w:lvlText w:val="%1."/>
      <w:lvlJc w:val="left"/>
      <w:pPr>
        <w:ind w:left="360" w:hanging="360"/>
      </w:pPr>
    </w:lvl>
    <w:lvl w:ilvl="1" w:tplc="0A269118">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E047AD"/>
    <w:multiLevelType w:val="hybridMultilevel"/>
    <w:tmpl w:val="1BB41942"/>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046F0"/>
    <w:multiLevelType w:val="hybridMultilevel"/>
    <w:tmpl w:val="5EA44FA0"/>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718E1"/>
    <w:multiLevelType w:val="hybridMultilevel"/>
    <w:tmpl w:val="5106DB58"/>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B3CE5"/>
    <w:multiLevelType w:val="hybridMultilevel"/>
    <w:tmpl w:val="DD409F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3B161C02">
      <w:start w:val="1"/>
      <w:numFmt w:val="bullet"/>
      <w:lvlText w:val="o"/>
      <w:lvlJc w:val="left"/>
      <w:pPr>
        <w:ind w:left="1800" w:hanging="180"/>
      </w:pPr>
      <w:rPr>
        <w:rFonts w:ascii="Courier New" w:hAnsi="Courier New" w:hint="default"/>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285FBE"/>
    <w:multiLevelType w:val="hybridMultilevel"/>
    <w:tmpl w:val="6D140DAA"/>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26"/>
  </w:num>
  <w:num w:numId="5">
    <w:abstractNumId w:val="4"/>
  </w:num>
  <w:num w:numId="6">
    <w:abstractNumId w:val="0"/>
  </w:num>
  <w:num w:numId="7">
    <w:abstractNumId w:val="12"/>
  </w:num>
  <w:num w:numId="8">
    <w:abstractNumId w:val="20"/>
  </w:num>
  <w:num w:numId="9">
    <w:abstractNumId w:val="11"/>
  </w:num>
  <w:num w:numId="10">
    <w:abstractNumId w:val="21"/>
  </w:num>
  <w:num w:numId="11">
    <w:abstractNumId w:val="5"/>
  </w:num>
  <w:num w:numId="12">
    <w:abstractNumId w:val="8"/>
  </w:num>
  <w:num w:numId="13">
    <w:abstractNumId w:val="14"/>
  </w:num>
  <w:num w:numId="14">
    <w:abstractNumId w:val="25"/>
  </w:num>
  <w:num w:numId="15">
    <w:abstractNumId w:val="19"/>
  </w:num>
  <w:num w:numId="16">
    <w:abstractNumId w:val="13"/>
  </w:num>
  <w:num w:numId="17">
    <w:abstractNumId w:val="6"/>
  </w:num>
  <w:num w:numId="18">
    <w:abstractNumId w:val="24"/>
  </w:num>
  <w:num w:numId="19">
    <w:abstractNumId w:val="23"/>
  </w:num>
  <w:num w:numId="20">
    <w:abstractNumId w:val="22"/>
  </w:num>
  <w:num w:numId="21">
    <w:abstractNumId w:val="10"/>
  </w:num>
  <w:num w:numId="22">
    <w:abstractNumId w:val="15"/>
  </w:num>
  <w:num w:numId="23">
    <w:abstractNumId w:val="16"/>
  </w:num>
  <w:num w:numId="24">
    <w:abstractNumId w:val="17"/>
  </w:num>
  <w:num w:numId="25">
    <w:abstractNumId w:val="2"/>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21"/>
    <w:rsid w:val="0000700B"/>
    <w:rsid w:val="00012C12"/>
    <w:rsid w:val="0001448C"/>
    <w:rsid w:val="0001670B"/>
    <w:rsid w:val="00033216"/>
    <w:rsid w:val="000346E0"/>
    <w:rsid w:val="00035080"/>
    <w:rsid w:val="00035D4E"/>
    <w:rsid w:val="00052838"/>
    <w:rsid w:val="00052D96"/>
    <w:rsid w:val="00062E73"/>
    <w:rsid w:val="00071709"/>
    <w:rsid w:val="00073749"/>
    <w:rsid w:val="00085BC0"/>
    <w:rsid w:val="000A0853"/>
    <w:rsid w:val="000A2F35"/>
    <w:rsid w:val="000A7299"/>
    <w:rsid w:val="000B5392"/>
    <w:rsid w:val="000E1406"/>
    <w:rsid w:val="000E7463"/>
    <w:rsid w:val="000F46C8"/>
    <w:rsid w:val="00103C5D"/>
    <w:rsid w:val="001156EA"/>
    <w:rsid w:val="00115ACF"/>
    <w:rsid w:val="001163C1"/>
    <w:rsid w:val="0013121B"/>
    <w:rsid w:val="00136B47"/>
    <w:rsid w:val="00146130"/>
    <w:rsid w:val="0016506B"/>
    <w:rsid w:val="00166EFE"/>
    <w:rsid w:val="001804F0"/>
    <w:rsid w:val="001921BC"/>
    <w:rsid w:val="00192D7B"/>
    <w:rsid w:val="0019741B"/>
    <w:rsid w:val="001A2568"/>
    <w:rsid w:val="001B120E"/>
    <w:rsid w:val="001B6220"/>
    <w:rsid w:val="001C2873"/>
    <w:rsid w:val="001C548E"/>
    <w:rsid w:val="001C66B3"/>
    <w:rsid w:val="001F177D"/>
    <w:rsid w:val="001F384D"/>
    <w:rsid w:val="002017B0"/>
    <w:rsid w:val="002079A6"/>
    <w:rsid w:val="002249E6"/>
    <w:rsid w:val="0023696C"/>
    <w:rsid w:val="00240E12"/>
    <w:rsid w:val="002412A2"/>
    <w:rsid w:val="00245AA4"/>
    <w:rsid w:val="0025146D"/>
    <w:rsid w:val="002529EC"/>
    <w:rsid w:val="00257BFD"/>
    <w:rsid w:val="00260565"/>
    <w:rsid w:val="002620BC"/>
    <w:rsid w:val="0026477C"/>
    <w:rsid w:val="00270B6B"/>
    <w:rsid w:val="002764A2"/>
    <w:rsid w:val="00281637"/>
    <w:rsid w:val="002839A4"/>
    <w:rsid w:val="00292D53"/>
    <w:rsid w:val="002A7141"/>
    <w:rsid w:val="002B431F"/>
    <w:rsid w:val="002C63F4"/>
    <w:rsid w:val="002E28B6"/>
    <w:rsid w:val="002E5099"/>
    <w:rsid w:val="00306747"/>
    <w:rsid w:val="00313FF7"/>
    <w:rsid w:val="00323F3B"/>
    <w:rsid w:val="0034498A"/>
    <w:rsid w:val="003654C9"/>
    <w:rsid w:val="003702F4"/>
    <w:rsid w:val="0037078D"/>
    <w:rsid w:val="00381358"/>
    <w:rsid w:val="00395043"/>
    <w:rsid w:val="0039622C"/>
    <w:rsid w:val="00397D03"/>
    <w:rsid w:val="003A01D9"/>
    <w:rsid w:val="003A0713"/>
    <w:rsid w:val="003A616B"/>
    <w:rsid w:val="003A72C4"/>
    <w:rsid w:val="003C1CBA"/>
    <w:rsid w:val="003C45C6"/>
    <w:rsid w:val="003D5043"/>
    <w:rsid w:val="003E637B"/>
    <w:rsid w:val="003E7321"/>
    <w:rsid w:val="003E784E"/>
    <w:rsid w:val="003F0CFA"/>
    <w:rsid w:val="004068A6"/>
    <w:rsid w:val="004221A3"/>
    <w:rsid w:val="004245B6"/>
    <w:rsid w:val="004276C0"/>
    <w:rsid w:val="004446F6"/>
    <w:rsid w:val="00447E7F"/>
    <w:rsid w:val="00451351"/>
    <w:rsid w:val="0047668C"/>
    <w:rsid w:val="004848C5"/>
    <w:rsid w:val="00492B0D"/>
    <w:rsid w:val="00495CBC"/>
    <w:rsid w:val="004A4F34"/>
    <w:rsid w:val="004A7043"/>
    <w:rsid w:val="004C6D1D"/>
    <w:rsid w:val="004C745E"/>
    <w:rsid w:val="004C7EEB"/>
    <w:rsid w:val="004E0A8A"/>
    <w:rsid w:val="004F782B"/>
    <w:rsid w:val="00500F27"/>
    <w:rsid w:val="00524FF4"/>
    <w:rsid w:val="00531C2D"/>
    <w:rsid w:val="00533D46"/>
    <w:rsid w:val="00542598"/>
    <w:rsid w:val="00543BAB"/>
    <w:rsid w:val="00550BB2"/>
    <w:rsid w:val="00552B7D"/>
    <w:rsid w:val="005553E8"/>
    <w:rsid w:val="0056004D"/>
    <w:rsid w:val="00570536"/>
    <w:rsid w:val="00585F9F"/>
    <w:rsid w:val="0059088C"/>
    <w:rsid w:val="00596ECC"/>
    <w:rsid w:val="005A4AFB"/>
    <w:rsid w:val="005B0190"/>
    <w:rsid w:val="005B5091"/>
    <w:rsid w:val="005C0BE3"/>
    <w:rsid w:val="005C12A0"/>
    <w:rsid w:val="005C2C9D"/>
    <w:rsid w:val="005D2625"/>
    <w:rsid w:val="005D59DE"/>
    <w:rsid w:val="005E3122"/>
    <w:rsid w:val="005F0695"/>
    <w:rsid w:val="005F2EEE"/>
    <w:rsid w:val="0061750A"/>
    <w:rsid w:val="006270D6"/>
    <w:rsid w:val="00630B89"/>
    <w:rsid w:val="00632154"/>
    <w:rsid w:val="00654C34"/>
    <w:rsid w:val="00655663"/>
    <w:rsid w:val="00660C79"/>
    <w:rsid w:val="00664F9D"/>
    <w:rsid w:val="00670487"/>
    <w:rsid w:val="0067762F"/>
    <w:rsid w:val="00683EBF"/>
    <w:rsid w:val="00687165"/>
    <w:rsid w:val="006937F6"/>
    <w:rsid w:val="006956E3"/>
    <w:rsid w:val="006A07D2"/>
    <w:rsid w:val="006B36E1"/>
    <w:rsid w:val="006B56D8"/>
    <w:rsid w:val="006B58DC"/>
    <w:rsid w:val="006C334B"/>
    <w:rsid w:val="006C7364"/>
    <w:rsid w:val="006D51D9"/>
    <w:rsid w:val="007051A6"/>
    <w:rsid w:val="00713FFA"/>
    <w:rsid w:val="00721C5F"/>
    <w:rsid w:val="00740DE7"/>
    <w:rsid w:val="00741F7B"/>
    <w:rsid w:val="00756ABE"/>
    <w:rsid w:val="007604A7"/>
    <w:rsid w:val="00770DC2"/>
    <w:rsid w:val="00771144"/>
    <w:rsid w:val="00780B98"/>
    <w:rsid w:val="00780FD4"/>
    <w:rsid w:val="007828F5"/>
    <w:rsid w:val="00791AC6"/>
    <w:rsid w:val="007A530E"/>
    <w:rsid w:val="007B3CBC"/>
    <w:rsid w:val="007B70E8"/>
    <w:rsid w:val="007C6D5F"/>
    <w:rsid w:val="007D287B"/>
    <w:rsid w:val="007D5300"/>
    <w:rsid w:val="00803C1F"/>
    <w:rsid w:val="008071BE"/>
    <w:rsid w:val="00814B4E"/>
    <w:rsid w:val="00816EB6"/>
    <w:rsid w:val="00817A39"/>
    <w:rsid w:val="008207ED"/>
    <w:rsid w:val="0084252C"/>
    <w:rsid w:val="00854BF1"/>
    <w:rsid w:val="0086628A"/>
    <w:rsid w:val="0086628F"/>
    <w:rsid w:val="008701BC"/>
    <w:rsid w:val="00874211"/>
    <w:rsid w:val="008750D1"/>
    <w:rsid w:val="00882FD1"/>
    <w:rsid w:val="0088655E"/>
    <w:rsid w:val="00887AF4"/>
    <w:rsid w:val="0089740E"/>
    <w:rsid w:val="008A2252"/>
    <w:rsid w:val="008A28D6"/>
    <w:rsid w:val="008A55CF"/>
    <w:rsid w:val="008C3F0D"/>
    <w:rsid w:val="008C779B"/>
    <w:rsid w:val="008E1858"/>
    <w:rsid w:val="008F607A"/>
    <w:rsid w:val="008F75EB"/>
    <w:rsid w:val="0090527D"/>
    <w:rsid w:val="00905844"/>
    <w:rsid w:val="00910600"/>
    <w:rsid w:val="00915CAC"/>
    <w:rsid w:val="00916C41"/>
    <w:rsid w:val="00916DB6"/>
    <w:rsid w:val="009213CB"/>
    <w:rsid w:val="009303A6"/>
    <w:rsid w:val="00932E7A"/>
    <w:rsid w:val="009401F1"/>
    <w:rsid w:val="00943F62"/>
    <w:rsid w:val="00967201"/>
    <w:rsid w:val="00967939"/>
    <w:rsid w:val="009710BD"/>
    <w:rsid w:val="0098156D"/>
    <w:rsid w:val="00987420"/>
    <w:rsid w:val="009A318F"/>
    <w:rsid w:val="009A3201"/>
    <w:rsid w:val="009A53A5"/>
    <w:rsid w:val="009A5B2D"/>
    <w:rsid w:val="009B09B2"/>
    <w:rsid w:val="009B0D83"/>
    <w:rsid w:val="009B231C"/>
    <w:rsid w:val="009C7E55"/>
    <w:rsid w:val="00A3534E"/>
    <w:rsid w:val="00A35DAA"/>
    <w:rsid w:val="00A70261"/>
    <w:rsid w:val="00A82618"/>
    <w:rsid w:val="00A84583"/>
    <w:rsid w:val="00A949C6"/>
    <w:rsid w:val="00A94A54"/>
    <w:rsid w:val="00AA3799"/>
    <w:rsid w:val="00AA516E"/>
    <w:rsid w:val="00AB6AAB"/>
    <w:rsid w:val="00AD003A"/>
    <w:rsid w:val="00AD0509"/>
    <w:rsid w:val="00AE0C93"/>
    <w:rsid w:val="00AF4157"/>
    <w:rsid w:val="00B020DD"/>
    <w:rsid w:val="00B246B9"/>
    <w:rsid w:val="00B342D1"/>
    <w:rsid w:val="00B3542C"/>
    <w:rsid w:val="00B508BF"/>
    <w:rsid w:val="00B60BED"/>
    <w:rsid w:val="00B719C7"/>
    <w:rsid w:val="00B74E57"/>
    <w:rsid w:val="00B770FF"/>
    <w:rsid w:val="00B81C70"/>
    <w:rsid w:val="00B81CF8"/>
    <w:rsid w:val="00B85FD6"/>
    <w:rsid w:val="00B9554F"/>
    <w:rsid w:val="00B95ECE"/>
    <w:rsid w:val="00B96583"/>
    <w:rsid w:val="00B96D15"/>
    <w:rsid w:val="00BA1E1B"/>
    <w:rsid w:val="00BA38B7"/>
    <w:rsid w:val="00BA4E5B"/>
    <w:rsid w:val="00BE3A36"/>
    <w:rsid w:val="00BE4BF4"/>
    <w:rsid w:val="00BF4A4F"/>
    <w:rsid w:val="00C07EF2"/>
    <w:rsid w:val="00C229D3"/>
    <w:rsid w:val="00C36FFD"/>
    <w:rsid w:val="00C434A9"/>
    <w:rsid w:val="00C46D42"/>
    <w:rsid w:val="00C72B52"/>
    <w:rsid w:val="00C8002C"/>
    <w:rsid w:val="00C83471"/>
    <w:rsid w:val="00C85573"/>
    <w:rsid w:val="00C97F97"/>
    <w:rsid w:val="00CA5D65"/>
    <w:rsid w:val="00CB3260"/>
    <w:rsid w:val="00CB341D"/>
    <w:rsid w:val="00CB413C"/>
    <w:rsid w:val="00CB5FA4"/>
    <w:rsid w:val="00CB7CD7"/>
    <w:rsid w:val="00CC3E32"/>
    <w:rsid w:val="00CD657B"/>
    <w:rsid w:val="00CD79AB"/>
    <w:rsid w:val="00CE1E83"/>
    <w:rsid w:val="00CF33AB"/>
    <w:rsid w:val="00CF6470"/>
    <w:rsid w:val="00D049A5"/>
    <w:rsid w:val="00D06CBE"/>
    <w:rsid w:val="00D21840"/>
    <w:rsid w:val="00D36D29"/>
    <w:rsid w:val="00D43F1A"/>
    <w:rsid w:val="00D54331"/>
    <w:rsid w:val="00D5575B"/>
    <w:rsid w:val="00D614B2"/>
    <w:rsid w:val="00D64C3E"/>
    <w:rsid w:val="00D71D61"/>
    <w:rsid w:val="00D80E92"/>
    <w:rsid w:val="00DA359A"/>
    <w:rsid w:val="00DA3FC0"/>
    <w:rsid w:val="00DB6DB7"/>
    <w:rsid w:val="00DC1460"/>
    <w:rsid w:val="00DD7955"/>
    <w:rsid w:val="00DE1E0F"/>
    <w:rsid w:val="00DE7F4C"/>
    <w:rsid w:val="00DF4050"/>
    <w:rsid w:val="00E038C1"/>
    <w:rsid w:val="00E05689"/>
    <w:rsid w:val="00E0686F"/>
    <w:rsid w:val="00E13AFF"/>
    <w:rsid w:val="00E2709E"/>
    <w:rsid w:val="00E32FB0"/>
    <w:rsid w:val="00E37205"/>
    <w:rsid w:val="00E43027"/>
    <w:rsid w:val="00E52154"/>
    <w:rsid w:val="00E5508D"/>
    <w:rsid w:val="00E6124B"/>
    <w:rsid w:val="00E62476"/>
    <w:rsid w:val="00E711B4"/>
    <w:rsid w:val="00E965E6"/>
    <w:rsid w:val="00EA2770"/>
    <w:rsid w:val="00EB78E3"/>
    <w:rsid w:val="00EC043B"/>
    <w:rsid w:val="00ED0FB3"/>
    <w:rsid w:val="00F01E85"/>
    <w:rsid w:val="00F04B8A"/>
    <w:rsid w:val="00F233FE"/>
    <w:rsid w:val="00F32C60"/>
    <w:rsid w:val="00F35068"/>
    <w:rsid w:val="00F37F27"/>
    <w:rsid w:val="00F50835"/>
    <w:rsid w:val="00F568E0"/>
    <w:rsid w:val="00F63FF4"/>
    <w:rsid w:val="00F72D19"/>
    <w:rsid w:val="00F7570F"/>
    <w:rsid w:val="00F7624C"/>
    <w:rsid w:val="00F76377"/>
    <w:rsid w:val="00F96305"/>
    <w:rsid w:val="00FB2B55"/>
    <w:rsid w:val="00FB3ECE"/>
    <w:rsid w:val="00FB69D6"/>
    <w:rsid w:val="00FC1306"/>
    <w:rsid w:val="00FD6C8E"/>
    <w:rsid w:val="00FF148B"/>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8704"/>
  <w15:docId w15:val="{A362D413-1B8E-4579-9874-3F2AFA36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6B9"/>
    <w:rPr>
      <w:color w:val="0000FF" w:themeColor="hyperlink"/>
      <w:u w:val="single"/>
    </w:rPr>
  </w:style>
  <w:style w:type="paragraph" w:styleId="Footer">
    <w:name w:val="footer"/>
    <w:basedOn w:val="Normal"/>
    <w:link w:val="FooterChar"/>
    <w:uiPriority w:val="99"/>
    <w:unhideWhenUsed/>
    <w:rsid w:val="00B2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B9"/>
  </w:style>
  <w:style w:type="paragraph" w:styleId="ListParagraph">
    <w:name w:val="List Paragraph"/>
    <w:basedOn w:val="Normal"/>
    <w:uiPriority w:val="34"/>
    <w:qFormat/>
    <w:rsid w:val="00B246B9"/>
    <w:pPr>
      <w:ind w:left="720"/>
      <w:contextualSpacing/>
    </w:pPr>
  </w:style>
  <w:style w:type="character" w:styleId="CommentReference">
    <w:name w:val="annotation reference"/>
    <w:basedOn w:val="DefaultParagraphFont"/>
    <w:uiPriority w:val="99"/>
    <w:semiHidden/>
    <w:unhideWhenUsed/>
    <w:rsid w:val="00B246B9"/>
    <w:rPr>
      <w:sz w:val="16"/>
      <w:szCs w:val="16"/>
    </w:rPr>
  </w:style>
  <w:style w:type="paragraph" w:styleId="CommentText">
    <w:name w:val="annotation text"/>
    <w:basedOn w:val="Normal"/>
    <w:link w:val="CommentTextChar"/>
    <w:uiPriority w:val="99"/>
    <w:semiHidden/>
    <w:unhideWhenUsed/>
    <w:rsid w:val="00B246B9"/>
    <w:pPr>
      <w:spacing w:line="240" w:lineRule="auto"/>
    </w:pPr>
    <w:rPr>
      <w:sz w:val="20"/>
      <w:szCs w:val="20"/>
    </w:rPr>
  </w:style>
  <w:style w:type="character" w:customStyle="1" w:styleId="CommentTextChar">
    <w:name w:val="Comment Text Char"/>
    <w:basedOn w:val="DefaultParagraphFont"/>
    <w:link w:val="CommentText"/>
    <w:uiPriority w:val="99"/>
    <w:semiHidden/>
    <w:rsid w:val="00B246B9"/>
    <w:rPr>
      <w:sz w:val="20"/>
      <w:szCs w:val="20"/>
    </w:rPr>
  </w:style>
  <w:style w:type="character" w:customStyle="1" w:styleId="apple-converted-space">
    <w:name w:val="apple-converted-space"/>
    <w:basedOn w:val="DefaultParagraphFont"/>
    <w:rsid w:val="00B246B9"/>
  </w:style>
  <w:style w:type="paragraph" w:styleId="BalloonText">
    <w:name w:val="Balloon Text"/>
    <w:basedOn w:val="Normal"/>
    <w:link w:val="BalloonTextChar"/>
    <w:uiPriority w:val="99"/>
    <w:semiHidden/>
    <w:unhideWhenUsed/>
    <w:rsid w:val="00B2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68A6"/>
    <w:rPr>
      <w:b/>
      <w:bCs/>
    </w:rPr>
  </w:style>
  <w:style w:type="character" w:customStyle="1" w:styleId="CommentSubjectChar">
    <w:name w:val="Comment Subject Char"/>
    <w:basedOn w:val="CommentTextChar"/>
    <w:link w:val="CommentSubject"/>
    <w:uiPriority w:val="99"/>
    <w:semiHidden/>
    <w:rsid w:val="004068A6"/>
    <w:rPr>
      <w:b/>
      <w:bCs/>
      <w:sz w:val="20"/>
      <w:szCs w:val="20"/>
    </w:rPr>
  </w:style>
  <w:style w:type="paragraph" w:styleId="Revision">
    <w:name w:val="Revision"/>
    <w:hidden/>
    <w:uiPriority w:val="99"/>
    <w:semiHidden/>
    <w:rsid w:val="00664F9D"/>
    <w:pPr>
      <w:spacing w:after="0" w:line="240" w:lineRule="auto"/>
    </w:pPr>
  </w:style>
  <w:style w:type="paragraph" w:styleId="EndnoteText">
    <w:name w:val="endnote text"/>
    <w:basedOn w:val="Normal"/>
    <w:link w:val="EndnoteTextChar"/>
    <w:uiPriority w:val="99"/>
    <w:semiHidden/>
    <w:unhideWhenUsed/>
    <w:rsid w:val="000E7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463"/>
    <w:rPr>
      <w:sz w:val="20"/>
      <w:szCs w:val="20"/>
    </w:rPr>
  </w:style>
  <w:style w:type="character" w:styleId="EndnoteReference">
    <w:name w:val="endnote reference"/>
    <w:basedOn w:val="DefaultParagraphFont"/>
    <w:uiPriority w:val="99"/>
    <w:semiHidden/>
    <w:unhideWhenUsed/>
    <w:rsid w:val="000E7463"/>
    <w:rPr>
      <w:vertAlign w:val="superscript"/>
    </w:rPr>
  </w:style>
  <w:style w:type="paragraph" w:styleId="FootnoteText">
    <w:name w:val="footnote text"/>
    <w:basedOn w:val="Normal"/>
    <w:link w:val="FootnoteTextChar"/>
    <w:uiPriority w:val="99"/>
    <w:semiHidden/>
    <w:unhideWhenUsed/>
    <w:rsid w:val="000E7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63"/>
    <w:rPr>
      <w:sz w:val="20"/>
      <w:szCs w:val="20"/>
    </w:rPr>
  </w:style>
  <w:style w:type="character" w:styleId="FootnoteReference">
    <w:name w:val="footnote reference"/>
    <w:basedOn w:val="DefaultParagraphFont"/>
    <w:uiPriority w:val="99"/>
    <w:semiHidden/>
    <w:unhideWhenUsed/>
    <w:rsid w:val="000E7463"/>
    <w:rPr>
      <w:vertAlign w:val="superscript"/>
    </w:rPr>
  </w:style>
  <w:style w:type="table" w:styleId="TableGrid">
    <w:name w:val="Table Grid"/>
    <w:basedOn w:val="TableNormal"/>
    <w:uiPriority w:val="59"/>
    <w:rsid w:val="0059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F4"/>
  </w:style>
  <w:style w:type="character" w:styleId="FollowedHyperlink">
    <w:name w:val="FollowedHyperlink"/>
    <w:basedOn w:val="DefaultParagraphFont"/>
    <w:uiPriority w:val="99"/>
    <w:semiHidden/>
    <w:unhideWhenUsed/>
    <w:rsid w:val="00B719C7"/>
    <w:rPr>
      <w:color w:val="800080" w:themeColor="followedHyperlink"/>
      <w:u w:val="single"/>
    </w:rPr>
  </w:style>
  <w:style w:type="character" w:styleId="PlaceholderText">
    <w:name w:val="Placeholder Text"/>
    <w:basedOn w:val="DefaultParagraphFont"/>
    <w:uiPriority w:val="99"/>
    <w:semiHidden/>
    <w:rsid w:val="00D43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endgv.org/projects/domestic-violence-mental-health-collaboration-projec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7" Type="http://schemas.openxmlformats.org/officeDocument/2006/relationships/hyperlink" Target="http://endgv.org/toolkits/family-law-toolkit-for-domestic-violence-survivors/"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hyperlink" Target="http://endgv.org/projects/domestic-violence-mental-health-collaboration-proj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dgv.org/toolkits/family-law-toolkit-for-domestic-violence-survivor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F50949420B4EA78490CFF0F5385FD5"/>
        <w:category>
          <w:name w:val="General"/>
          <w:gallery w:val="placeholder"/>
        </w:category>
        <w:types>
          <w:type w:val="bbPlcHdr"/>
        </w:types>
        <w:behaviors>
          <w:behavior w:val="content"/>
        </w:behaviors>
        <w:guid w:val="{87AA0F6F-A9AB-4125-9998-E26B0B014FB1}"/>
      </w:docPartPr>
      <w:docPartBody>
        <w:p w:rsidR="001763DB" w:rsidRDefault="00F42A43" w:rsidP="00F42A43">
          <w:pPr>
            <w:pStyle w:val="93F50949420B4EA78490CFF0F5385FD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43"/>
    <w:rsid w:val="001763DB"/>
    <w:rsid w:val="0055001F"/>
    <w:rsid w:val="005A053E"/>
    <w:rsid w:val="00A1629A"/>
    <w:rsid w:val="00F4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A43"/>
    <w:rPr>
      <w:color w:val="808080"/>
    </w:rPr>
  </w:style>
  <w:style w:type="paragraph" w:customStyle="1" w:styleId="93F50949420B4EA78490CFF0F5385FD5">
    <w:name w:val="93F50949420B4EA78490CFF0F5385FD5"/>
    <w:rsid w:val="00F42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B0655-D569-42C4-BA1B-00C6752F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Sweeney(PBS intern 7)</dc:creator>
  <cp:lastModifiedBy>Alison</cp:lastModifiedBy>
  <cp:revision>15</cp:revision>
  <cp:lastPrinted>2014-09-16T00:17:00Z</cp:lastPrinted>
  <dcterms:created xsi:type="dcterms:W3CDTF">2016-11-08T22:14:00Z</dcterms:created>
  <dcterms:modified xsi:type="dcterms:W3CDTF">2016-11-15T23:17:00Z</dcterms:modified>
</cp:coreProperties>
</file>