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01" w:rsidRPr="00EA08DC" w:rsidRDefault="00FE0301" w:rsidP="00027DD5">
      <w:pPr>
        <w:rPr>
          <w:rFonts w:asciiTheme="minorHAnsi" w:hAnsiTheme="minorHAnsi"/>
          <w:sz w:val="24"/>
          <w:szCs w:val="24"/>
        </w:rPr>
      </w:pPr>
    </w:p>
    <w:p w:rsidR="00FE0301" w:rsidRPr="00EA08DC" w:rsidRDefault="00DD5F04" w:rsidP="00027DD5">
      <w:pPr>
        <w:rPr>
          <w:rFonts w:asciiTheme="minorHAnsi" w:hAnsiTheme="minorHAnsi"/>
          <w:sz w:val="24"/>
          <w:szCs w:val="24"/>
        </w:rPr>
      </w:pPr>
      <w:r w:rsidRPr="00EA08DC">
        <w:rPr>
          <w:rFonts w:asciiTheme="minorHAnsi" w:hAnsiTheme="minorHAnsi"/>
          <w:noProof/>
          <w:sz w:val="24"/>
          <w:szCs w:val="24"/>
        </w:rPr>
        <w:drawing>
          <wp:anchor distT="0" distB="0" distL="114300" distR="114300" simplePos="0" relativeHeight="251659264" behindDoc="1" locked="1" layoutInCell="1" allowOverlap="0" wp14:anchorId="4D11F449" wp14:editId="44D56B49">
            <wp:simplePos x="0" y="0"/>
            <wp:positionH relativeFrom="column">
              <wp:posOffset>9525</wp:posOffset>
            </wp:positionH>
            <wp:positionV relativeFrom="page">
              <wp:posOffset>381000</wp:posOffset>
            </wp:positionV>
            <wp:extent cx="588835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ADV_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8355" cy="1600200"/>
                    </a:xfrm>
                    <a:prstGeom prst="rect">
                      <a:avLst/>
                    </a:prstGeom>
                  </pic:spPr>
                </pic:pic>
              </a:graphicData>
            </a:graphic>
            <wp14:sizeRelH relativeFrom="margin">
              <wp14:pctWidth>0</wp14:pctWidth>
            </wp14:sizeRelH>
            <wp14:sizeRelV relativeFrom="margin">
              <wp14:pctHeight>0</wp14:pctHeight>
            </wp14:sizeRelV>
          </wp:anchor>
        </w:drawing>
      </w:r>
    </w:p>
    <w:p w:rsidR="00DD5F04" w:rsidRPr="00EA08DC" w:rsidRDefault="00DD5F04" w:rsidP="00027DD5">
      <w:pPr>
        <w:pStyle w:val="Title"/>
        <w:jc w:val="left"/>
        <w:rPr>
          <w:rFonts w:asciiTheme="minorHAnsi" w:hAnsiTheme="minorHAnsi"/>
          <w:sz w:val="24"/>
          <w:szCs w:val="24"/>
          <w:u w:val="single"/>
        </w:rPr>
      </w:pPr>
    </w:p>
    <w:p w:rsidR="00DD5F04" w:rsidRPr="00EA08DC" w:rsidRDefault="00DD5F04" w:rsidP="00027DD5">
      <w:pPr>
        <w:pStyle w:val="Title"/>
        <w:jc w:val="left"/>
        <w:rPr>
          <w:rFonts w:asciiTheme="minorHAnsi" w:hAnsiTheme="minorHAnsi"/>
          <w:sz w:val="24"/>
          <w:szCs w:val="24"/>
          <w:u w:val="single"/>
        </w:rPr>
      </w:pPr>
    </w:p>
    <w:p w:rsidR="00DD5F04" w:rsidRPr="00EA08DC" w:rsidRDefault="00DD5F04" w:rsidP="00027DD5">
      <w:pPr>
        <w:pStyle w:val="Title"/>
        <w:jc w:val="left"/>
        <w:rPr>
          <w:rFonts w:asciiTheme="minorHAnsi" w:hAnsiTheme="minorHAnsi"/>
          <w:sz w:val="24"/>
          <w:szCs w:val="24"/>
          <w:u w:val="single"/>
        </w:rPr>
      </w:pPr>
    </w:p>
    <w:p w:rsidR="00190F90" w:rsidRDefault="00190F90" w:rsidP="00F96B20">
      <w:pPr>
        <w:pStyle w:val="BodyText"/>
        <w:rPr>
          <w:rFonts w:asciiTheme="minorHAnsi" w:hAnsiTheme="minorHAnsi"/>
          <w:b/>
          <w:i w:val="0"/>
          <w:szCs w:val="24"/>
        </w:rPr>
      </w:pPr>
    </w:p>
    <w:p w:rsidR="00B204AF" w:rsidRPr="00B204AF" w:rsidRDefault="002B4972" w:rsidP="00B204AF">
      <w:pPr>
        <w:pStyle w:val="BodyText"/>
        <w:jc w:val="center"/>
        <w:rPr>
          <w:rFonts w:asciiTheme="minorHAnsi" w:hAnsiTheme="minorHAnsi"/>
          <w:b/>
          <w:i w:val="0"/>
          <w:szCs w:val="24"/>
        </w:rPr>
      </w:pPr>
      <w:r w:rsidRPr="00B204AF">
        <w:rPr>
          <w:rFonts w:asciiTheme="minorHAnsi" w:hAnsiTheme="minorHAnsi"/>
          <w:b/>
          <w:i w:val="0"/>
          <w:szCs w:val="24"/>
        </w:rPr>
        <w:t xml:space="preserve">JOB </w:t>
      </w:r>
      <w:r w:rsidR="00B204AF" w:rsidRPr="00B204AF">
        <w:rPr>
          <w:rFonts w:asciiTheme="minorHAnsi" w:hAnsiTheme="minorHAnsi"/>
          <w:b/>
          <w:bCs/>
          <w:i w:val="0"/>
          <w:sz w:val="23"/>
          <w:szCs w:val="23"/>
        </w:rPr>
        <w:t xml:space="preserve">POSTING </w:t>
      </w:r>
    </w:p>
    <w:p w:rsidR="00B204AF" w:rsidRPr="00B204AF" w:rsidRDefault="00B204AF" w:rsidP="00B204AF">
      <w:pPr>
        <w:pStyle w:val="BodyText"/>
        <w:jc w:val="center"/>
        <w:rPr>
          <w:rFonts w:asciiTheme="minorHAnsi" w:hAnsiTheme="minorHAnsi"/>
          <w:b/>
          <w:i w:val="0"/>
          <w:szCs w:val="24"/>
          <w:u w:val="single"/>
        </w:rPr>
      </w:pPr>
      <w:r w:rsidRPr="00B204AF">
        <w:rPr>
          <w:rFonts w:asciiTheme="minorHAnsi" w:hAnsiTheme="minorHAnsi"/>
          <w:b/>
          <w:bCs/>
          <w:i w:val="0"/>
          <w:sz w:val="23"/>
          <w:szCs w:val="23"/>
          <w:u w:val="single"/>
        </w:rPr>
        <w:t xml:space="preserve">Applications Due by Friday, </w:t>
      </w:r>
      <w:r w:rsidRPr="00B204AF">
        <w:rPr>
          <w:rFonts w:asciiTheme="minorHAnsi" w:hAnsiTheme="minorHAnsi"/>
          <w:b/>
          <w:i w:val="0"/>
          <w:iCs/>
          <w:szCs w:val="24"/>
          <w:u w:val="single"/>
        </w:rPr>
        <w:t>September 30</w:t>
      </w:r>
      <w:r w:rsidRPr="00B204AF">
        <w:rPr>
          <w:rFonts w:asciiTheme="minorHAnsi" w:hAnsiTheme="minorHAnsi"/>
          <w:b/>
          <w:i w:val="0"/>
          <w:iCs/>
          <w:szCs w:val="24"/>
          <w:u w:val="single"/>
        </w:rPr>
        <w:t>,</w:t>
      </w:r>
      <w:r w:rsidRPr="00B204AF">
        <w:rPr>
          <w:rFonts w:asciiTheme="minorHAnsi" w:hAnsiTheme="minorHAnsi"/>
          <w:b/>
          <w:bCs/>
          <w:i w:val="0"/>
          <w:sz w:val="23"/>
          <w:szCs w:val="23"/>
          <w:u w:val="single"/>
        </w:rPr>
        <w:t xml:space="preserve"> 5:00 pm</w:t>
      </w:r>
    </w:p>
    <w:p w:rsidR="002B4972" w:rsidRDefault="002B4972" w:rsidP="001E5916">
      <w:pPr>
        <w:widowControl w:val="0"/>
        <w:rPr>
          <w:rFonts w:asciiTheme="minorHAnsi" w:hAnsiTheme="minorHAnsi"/>
          <w:b/>
          <w:snapToGrid w:val="0"/>
          <w:sz w:val="24"/>
          <w:szCs w:val="24"/>
        </w:rPr>
      </w:pPr>
    </w:p>
    <w:p w:rsidR="00DF03FD" w:rsidRPr="00512915" w:rsidRDefault="002F3619" w:rsidP="001E5916">
      <w:pPr>
        <w:widowControl w:val="0"/>
        <w:rPr>
          <w:rFonts w:asciiTheme="minorHAnsi" w:hAnsiTheme="minorHAnsi"/>
          <w:b/>
          <w:snapToGrid w:val="0"/>
          <w:sz w:val="24"/>
          <w:szCs w:val="24"/>
        </w:rPr>
      </w:pPr>
      <w:r w:rsidRPr="00EA08DC">
        <w:rPr>
          <w:rFonts w:asciiTheme="minorHAnsi" w:hAnsiTheme="minorHAnsi"/>
          <w:b/>
          <w:snapToGrid w:val="0"/>
          <w:sz w:val="24"/>
          <w:szCs w:val="24"/>
        </w:rPr>
        <w:t>Position</w:t>
      </w:r>
      <w:r w:rsidR="00462243" w:rsidRPr="00EA08DC">
        <w:rPr>
          <w:rFonts w:asciiTheme="minorHAnsi" w:hAnsiTheme="minorHAnsi"/>
          <w:b/>
          <w:snapToGrid w:val="0"/>
          <w:sz w:val="24"/>
          <w:szCs w:val="24"/>
        </w:rPr>
        <w:t xml:space="preserve">: </w:t>
      </w:r>
      <w:r w:rsidR="00462243" w:rsidRPr="00EA08DC">
        <w:rPr>
          <w:rFonts w:asciiTheme="minorHAnsi" w:hAnsiTheme="minorHAnsi"/>
          <w:b/>
          <w:snapToGrid w:val="0"/>
          <w:sz w:val="24"/>
          <w:szCs w:val="24"/>
        </w:rPr>
        <w:tab/>
      </w:r>
      <w:r w:rsidR="00462243" w:rsidRPr="00EA08DC">
        <w:rPr>
          <w:rFonts w:asciiTheme="minorHAnsi" w:hAnsiTheme="minorHAnsi"/>
          <w:b/>
          <w:snapToGrid w:val="0"/>
          <w:sz w:val="24"/>
          <w:szCs w:val="24"/>
        </w:rPr>
        <w:tab/>
      </w:r>
      <w:r w:rsidR="002B4972" w:rsidRPr="00512915">
        <w:rPr>
          <w:rFonts w:asciiTheme="minorHAnsi" w:hAnsiTheme="minorHAnsi"/>
          <w:b/>
          <w:snapToGrid w:val="0"/>
          <w:sz w:val="24"/>
          <w:szCs w:val="24"/>
        </w:rPr>
        <w:t>ADMINISTRATIVE SPECIALIST</w:t>
      </w:r>
      <w:r w:rsidR="00FB6910" w:rsidRPr="00512915">
        <w:rPr>
          <w:rFonts w:asciiTheme="minorHAnsi" w:hAnsiTheme="minorHAnsi"/>
          <w:b/>
          <w:snapToGrid w:val="0"/>
          <w:sz w:val="24"/>
          <w:szCs w:val="24"/>
        </w:rPr>
        <w:t xml:space="preserve">, </w:t>
      </w:r>
      <w:r w:rsidR="001E5916" w:rsidRPr="00512915">
        <w:rPr>
          <w:rFonts w:asciiTheme="minorHAnsi" w:hAnsiTheme="minorHAnsi"/>
          <w:b/>
          <w:snapToGrid w:val="0"/>
          <w:sz w:val="24"/>
          <w:szCs w:val="24"/>
        </w:rPr>
        <w:t xml:space="preserve">Domestic Violence Housing First </w:t>
      </w:r>
      <w:r w:rsidR="00462243" w:rsidRPr="00512915">
        <w:rPr>
          <w:rFonts w:asciiTheme="minorHAnsi" w:hAnsiTheme="minorHAnsi"/>
          <w:b/>
          <w:snapToGrid w:val="0"/>
          <w:sz w:val="24"/>
          <w:szCs w:val="24"/>
        </w:rPr>
        <w:t xml:space="preserve">- </w:t>
      </w:r>
      <w:r w:rsidR="00DF03FD" w:rsidRPr="00512915">
        <w:rPr>
          <w:rFonts w:asciiTheme="minorHAnsi" w:hAnsiTheme="minorHAnsi"/>
          <w:b/>
          <w:snapToGrid w:val="0"/>
          <w:sz w:val="24"/>
          <w:szCs w:val="24"/>
        </w:rPr>
        <w:t>Seattle</w:t>
      </w:r>
      <w:r w:rsidR="00DF03FD" w:rsidRPr="00512915">
        <w:rPr>
          <w:rFonts w:asciiTheme="minorHAnsi" w:hAnsiTheme="minorHAnsi"/>
          <w:snapToGrid w:val="0"/>
          <w:sz w:val="24"/>
          <w:szCs w:val="24"/>
        </w:rPr>
        <w:t xml:space="preserve"> </w:t>
      </w:r>
    </w:p>
    <w:p w:rsidR="001E5916" w:rsidRPr="00512915" w:rsidRDefault="001E5916" w:rsidP="001E5916">
      <w:pPr>
        <w:widowControl w:val="0"/>
        <w:rPr>
          <w:rFonts w:asciiTheme="minorHAnsi" w:hAnsiTheme="minorHAnsi"/>
          <w:snapToGrid w:val="0"/>
          <w:sz w:val="24"/>
          <w:szCs w:val="24"/>
        </w:rPr>
      </w:pPr>
      <w:r w:rsidRPr="00512915">
        <w:rPr>
          <w:rFonts w:asciiTheme="minorHAnsi" w:hAnsiTheme="minorHAnsi"/>
          <w:b/>
          <w:snapToGrid w:val="0"/>
          <w:sz w:val="24"/>
          <w:szCs w:val="24"/>
        </w:rPr>
        <w:t>Reports to:</w:t>
      </w:r>
      <w:r w:rsidRPr="00512915">
        <w:rPr>
          <w:rFonts w:asciiTheme="minorHAnsi" w:hAnsiTheme="minorHAnsi"/>
          <w:b/>
          <w:snapToGrid w:val="0"/>
          <w:sz w:val="24"/>
          <w:szCs w:val="24"/>
        </w:rPr>
        <w:tab/>
      </w:r>
      <w:r w:rsidRPr="00512915">
        <w:rPr>
          <w:rFonts w:asciiTheme="minorHAnsi" w:hAnsiTheme="minorHAnsi"/>
          <w:snapToGrid w:val="0"/>
          <w:sz w:val="24"/>
          <w:szCs w:val="24"/>
        </w:rPr>
        <w:tab/>
      </w:r>
      <w:r w:rsidR="00713A85" w:rsidRPr="00512915">
        <w:rPr>
          <w:rFonts w:asciiTheme="minorHAnsi" w:hAnsiTheme="minorHAnsi"/>
          <w:snapToGrid w:val="0"/>
          <w:sz w:val="24"/>
          <w:szCs w:val="24"/>
        </w:rPr>
        <w:t xml:space="preserve">Housing </w:t>
      </w:r>
      <w:r w:rsidRPr="00512915">
        <w:rPr>
          <w:rFonts w:asciiTheme="minorHAnsi" w:hAnsiTheme="minorHAnsi"/>
          <w:snapToGrid w:val="0"/>
          <w:sz w:val="24"/>
          <w:szCs w:val="24"/>
        </w:rPr>
        <w:t>Program Coordinator</w:t>
      </w:r>
    </w:p>
    <w:p w:rsidR="001E5916" w:rsidRPr="00512915" w:rsidRDefault="001E5916" w:rsidP="001E5916">
      <w:pPr>
        <w:pStyle w:val="Heading1"/>
        <w:rPr>
          <w:rFonts w:asciiTheme="minorHAnsi" w:hAnsiTheme="minorHAnsi"/>
          <w:sz w:val="24"/>
          <w:szCs w:val="24"/>
        </w:rPr>
      </w:pPr>
      <w:r w:rsidRPr="00512915">
        <w:rPr>
          <w:rFonts w:asciiTheme="minorHAnsi" w:hAnsiTheme="minorHAnsi"/>
          <w:b/>
          <w:sz w:val="24"/>
          <w:szCs w:val="24"/>
        </w:rPr>
        <w:t>Classification:</w:t>
      </w:r>
      <w:r w:rsidRPr="00512915">
        <w:rPr>
          <w:rFonts w:asciiTheme="minorHAnsi" w:hAnsiTheme="minorHAnsi"/>
          <w:sz w:val="24"/>
          <w:szCs w:val="24"/>
        </w:rPr>
        <w:tab/>
      </w:r>
      <w:r w:rsidRPr="00512915">
        <w:rPr>
          <w:rFonts w:asciiTheme="minorHAnsi" w:hAnsiTheme="minorHAnsi"/>
          <w:sz w:val="24"/>
          <w:szCs w:val="24"/>
        </w:rPr>
        <w:tab/>
        <w:t>Non-exempt</w:t>
      </w:r>
    </w:p>
    <w:p w:rsidR="002B4972" w:rsidRPr="00512915" w:rsidRDefault="001E5916" w:rsidP="002B4972">
      <w:pPr>
        <w:widowControl w:val="0"/>
        <w:ind w:left="2160" w:hanging="2160"/>
        <w:rPr>
          <w:rFonts w:asciiTheme="minorHAnsi" w:hAnsiTheme="minorHAnsi"/>
          <w:snapToGrid w:val="0"/>
          <w:sz w:val="24"/>
          <w:szCs w:val="24"/>
        </w:rPr>
      </w:pPr>
      <w:r w:rsidRPr="00512915">
        <w:rPr>
          <w:rFonts w:asciiTheme="minorHAnsi" w:hAnsiTheme="minorHAnsi"/>
          <w:b/>
          <w:snapToGrid w:val="0"/>
          <w:sz w:val="24"/>
          <w:szCs w:val="24"/>
        </w:rPr>
        <w:t>Compensation:</w:t>
      </w:r>
      <w:r w:rsidR="00713A85" w:rsidRPr="00512915">
        <w:rPr>
          <w:rFonts w:asciiTheme="minorHAnsi" w:hAnsiTheme="minorHAnsi"/>
          <w:snapToGrid w:val="0"/>
          <w:sz w:val="24"/>
          <w:szCs w:val="24"/>
        </w:rPr>
        <w:tab/>
      </w:r>
      <w:r w:rsidR="00D37906" w:rsidRPr="00512915">
        <w:rPr>
          <w:rFonts w:asciiTheme="minorHAnsi" w:hAnsiTheme="minorHAnsi"/>
          <w:snapToGrid w:val="0"/>
          <w:sz w:val="24"/>
          <w:szCs w:val="24"/>
        </w:rPr>
        <w:t>$2</w:t>
      </w:r>
      <w:r w:rsidR="00657033" w:rsidRPr="00512915">
        <w:rPr>
          <w:rFonts w:asciiTheme="minorHAnsi" w:hAnsiTheme="minorHAnsi"/>
          <w:snapToGrid w:val="0"/>
          <w:sz w:val="24"/>
          <w:szCs w:val="24"/>
        </w:rPr>
        <w:t>4</w:t>
      </w:r>
      <w:r w:rsidR="00462243" w:rsidRPr="00512915">
        <w:rPr>
          <w:rFonts w:asciiTheme="minorHAnsi" w:hAnsiTheme="minorHAnsi"/>
          <w:snapToGrid w:val="0"/>
          <w:sz w:val="24"/>
          <w:szCs w:val="24"/>
        </w:rPr>
        <w:t>.</w:t>
      </w:r>
      <w:r w:rsidR="00657033" w:rsidRPr="00512915">
        <w:rPr>
          <w:rFonts w:asciiTheme="minorHAnsi" w:hAnsiTheme="minorHAnsi"/>
          <w:snapToGrid w:val="0"/>
          <w:sz w:val="24"/>
          <w:szCs w:val="24"/>
        </w:rPr>
        <w:t>1</w:t>
      </w:r>
      <w:r w:rsidR="00462243" w:rsidRPr="00512915">
        <w:rPr>
          <w:rFonts w:asciiTheme="minorHAnsi" w:hAnsiTheme="minorHAnsi"/>
          <w:snapToGrid w:val="0"/>
          <w:sz w:val="24"/>
          <w:szCs w:val="24"/>
        </w:rPr>
        <w:t>8</w:t>
      </w:r>
      <w:r w:rsidR="0074068E" w:rsidRPr="00512915">
        <w:rPr>
          <w:rFonts w:asciiTheme="minorHAnsi" w:hAnsiTheme="minorHAnsi"/>
          <w:snapToGrid w:val="0"/>
          <w:sz w:val="24"/>
          <w:szCs w:val="24"/>
        </w:rPr>
        <w:t xml:space="preserve"> per </w:t>
      </w:r>
      <w:r w:rsidRPr="00512915">
        <w:rPr>
          <w:rFonts w:asciiTheme="minorHAnsi" w:hAnsiTheme="minorHAnsi"/>
          <w:snapToGrid w:val="0"/>
          <w:sz w:val="24"/>
          <w:szCs w:val="24"/>
        </w:rPr>
        <w:t>hour</w:t>
      </w:r>
      <w:r w:rsidR="00713A85" w:rsidRPr="00512915">
        <w:rPr>
          <w:rFonts w:asciiTheme="minorHAnsi" w:hAnsiTheme="minorHAnsi"/>
          <w:snapToGrid w:val="0"/>
          <w:sz w:val="24"/>
          <w:szCs w:val="24"/>
        </w:rPr>
        <w:t>, full-time</w:t>
      </w:r>
      <w:r w:rsidRPr="00512915">
        <w:rPr>
          <w:rFonts w:asciiTheme="minorHAnsi" w:hAnsiTheme="minorHAnsi"/>
          <w:snapToGrid w:val="0"/>
          <w:sz w:val="24"/>
          <w:szCs w:val="24"/>
        </w:rPr>
        <w:t xml:space="preserve"> (35-hour week), </w:t>
      </w:r>
      <w:r w:rsidR="002B4972" w:rsidRPr="00512915">
        <w:rPr>
          <w:rFonts w:asciiTheme="minorHAnsi" w:hAnsiTheme="minorHAnsi"/>
          <w:snapToGrid w:val="0"/>
          <w:sz w:val="24"/>
          <w:szCs w:val="24"/>
        </w:rPr>
        <w:t xml:space="preserve">plus </w:t>
      </w:r>
      <w:r w:rsidR="00657033" w:rsidRPr="00512915">
        <w:rPr>
          <w:rFonts w:asciiTheme="minorHAnsi" w:hAnsiTheme="minorHAnsi"/>
          <w:snapToGrid w:val="0"/>
          <w:sz w:val="24"/>
          <w:szCs w:val="24"/>
        </w:rPr>
        <w:t xml:space="preserve">generous </w:t>
      </w:r>
      <w:r w:rsidR="002B4972" w:rsidRPr="00512915">
        <w:rPr>
          <w:rFonts w:asciiTheme="minorHAnsi" w:hAnsiTheme="minorHAnsi"/>
          <w:snapToGrid w:val="0"/>
          <w:sz w:val="24"/>
          <w:szCs w:val="24"/>
        </w:rPr>
        <w:t>benefits (</w:t>
      </w:r>
      <w:r w:rsidR="00512915">
        <w:rPr>
          <w:rFonts w:asciiTheme="minorHAnsi" w:hAnsiTheme="minorHAnsi"/>
          <w:snapToGrid w:val="0"/>
          <w:sz w:val="24"/>
          <w:szCs w:val="24"/>
        </w:rPr>
        <w:t>health</w:t>
      </w:r>
      <w:r w:rsidR="002B4972" w:rsidRPr="00512915">
        <w:rPr>
          <w:rFonts w:asciiTheme="minorHAnsi" w:hAnsiTheme="minorHAnsi"/>
          <w:snapToGrid w:val="0"/>
          <w:sz w:val="24"/>
          <w:szCs w:val="24"/>
        </w:rPr>
        <w:t xml:space="preserve">, </w:t>
      </w:r>
      <w:r w:rsidR="00512915">
        <w:rPr>
          <w:rFonts w:asciiTheme="minorHAnsi" w:hAnsiTheme="minorHAnsi"/>
          <w:snapToGrid w:val="0"/>
          <w:sz w:val="24"/>
          <w:szCs w:val="24"/>
        </w:rPr>
        <w:t xml:space="preserve">vacation, </w:t>
      </w:r>
      <w:r w:rsidR="002B4972" w:rsidRPr="00512915">
        <w:rPr>
          <w:rFonts w:asciiTheme="minorHAnsi" w:hAnsiTheme="minorHAnsi"/>
          <w:snapToGrid w:val="0"/>
          <w:sz w:val="24"/>
          <w:szCs w:val="24"/>
        </w:rPr>
        <w:t>retirement contribution</w:t>
      </w:r>
      <w:r w:rsidR="00657033" w:rsidRPr="00512915">
        <w:rPr>
          <w:rFonts w:asciiTheme="minorHAnsi" w:hAnsiTheme="minorHAnsi"/>
          <w:snapToGrid w:val="0"/>
          <w:sz w:val="24"/>
          <w:szCs w:val="24"/>
        </w:rPr>
        <w:t xml:space="preserve"> after one year</w:t>
      </w:r>
      <w:r w:rsidR="002B4972" w:rsidRPr="00512915">
        <w:rPr>
          <w:rFonts w:asciiTheme="minorHAnsi" w:hAnsiTheme="minorHAnsi"/>
          <w:snapToGrid w:val="0"/>
          <w:sz w:val="24"/>
          <w:szCs w:val="24"/>
        </w:rPr>
        <w:t>, and more)</w:t>
      </w:r>
    </w:p>
    <w:p w:rsidR="00FC6B9C" w:rsidRPr="00512915" w:rsidRDefault="00FC6B9C" w:rsidP="001E5916">
      <w:pPr>
        <w:widowControl w:val="0"/>
        <w:rPr>
          <w:rFonts w:asciiTheme="minorHAnsi" w:hAnsiTheme="minorHAnsi"/>
          <w:snapToGrid w:val="0"/>
          <w:sz w:val="24"/>
          <w:szCs w:val="24"/>
        </w:rPr>
      </w:pPr>
    </w:p>
    <w:p w:rsidR="00462243" w:rsidRPr="00512915" w:rsidRDefault="00462243" w:rsidP="00462243">
      <w:pPr>
        <w:pStyle w:val="BodyText"/>
        <w:rPr>
          <w:rFonts w:asciiTheme="minorHAnsi" w:hAnsiTheme="minorHAnsi" w:cs="Arial"/>
          <w:i w:val="0"/>
          <w:szCs w:val="24"/>
        </w:rPr>
      </w:pPr>
      <w:r w:rsidRPr="00512915">
        <w:rPr>
          <w:rFonts w:asciiTheme="minorHAnsi" w:hAnsiTheme="minorHAnsi" w:cs="Arial"/>
          <w:i w:val="0"/>
          <w:szCs w:val="24"/>
        </w:rPr>
        <w:t xml:space="preserve">The mission of the Washington State Coalition Against Domestic Violence is to </w:t>
      </w:r>
      <w:r w:rsidRPr="00512915">
        <w:rPr>
          <w:rFonts w:asciiTheme="minorHAnsi" w:hAnsiTheme="minorHAnsi"/>
          <w:i w:val="0"/>
          <w:szCs w:val="24"/>
        </w:rPr>
        <w:t>mobilize our member programs and allies to end domestic violence through advocacy and action for social change.</w:t>
      </w:r>
      <w:r w:rsidRPr="00512915">
        <w:rPr>
          <w:rFonts w:asciiTheme="minorHAnsi" w:hAnsiTheme="minorHAnsi" w:cs="Arial"/>
          <w:i w:val="0"/>
          <w:szCs w:val="24"/>
        </w:rPr>
        <w:t xml:space="preserve"> </w:t>
      </w:r>
      <w:r w:rsidR="00E41079" w:rsidRPr="00346ED1">
        <w:rPr>
          <w:rFonts w:asciiTheme="minorHAnsi" w:hAnsiTheme="minorHAnsi" w:cs="Arial"/>
          <w:i w:val="0"/>
          <w:szCs w:val="24"/>
        </w:rPr>
        <w:t>We improve how communities respond to DV</w:t>
      </w:r>
      <w:r w:rsidR="00E41079">
        <w:rPr>
          <w:rFonts w:asciiTheme="minorHAnsi" w:hAnsiTheme="minorHAnsi" w:cs="Arial"/>
          <w:i w:val="0"/>
          <w:szCs w:val="24"/>
        </w:rPr>
        <w:t xml:space="preserve"> and </w:t>
      </w:r>
      <w:r w:rsidR="00E41079" w:rsidRPr="00346ED1">
        <w:rPr>
          <w:rFonts w:asciiTheme="minorHAnsi" w:hAnsiTheme="minorHAnsi" w:cs="Arial"/>
          <w:i w:val="0"/>
          <w:szCs w:val="24"/>
        </w:rPr>
        <w:t xml:space="preserve">create a social intolerance for abuse,  support our member programs, and inform the public. We keep the experiences of survivors and their children at the center, especially those in communities of color and other historically marginalized communities. </w:t>
      </w:r>
      <w:r w:rsidRPr="00512915">
        <w:rPr>
          <w:rFonts w:asciiTheme="minorHAnsi" w:hAnsiTheme="minorHAnsi" w:cs="Arial"/>
          <w:i w:val="0"/>
          <w:szCs w:val="24"/>
        </w:rPr>
        <w:t>WSCADV’s team approach facilitates the sharing of power and responsibilities across positions and reflects the Coalition’s commitment to inclusion and leadership develop</w:t>
      </w:r>
      <w:bookmarkStart w:id="0" w:name="_GoBack"/>
      <w:bookmarkEnd w:id="0"/>
      <w:r w:rsidRPr="00512915">
        <w:rPr>
          <w:rFonts w:asciiTheme="minorHAnsi" w:hAnsiTheme="minorHAnsi" w:cs="Arial"/>
          <w:i w:val="0"/>
          <w:szCs w:val="24"/>
        </w:rPr>
        <w:t xml:space="preserve">ment.  </w:t>
      </w:r>
    </w:p>
    <w:p w:rsidR="0032050A" w:rsidRPr="00512915" w:rsidRDefault="0032050A" w:rsidP="00462243">
      <w:pPr>
        <w:pStyle w:val="BodyText"/>
        <w:rPr>
          <w:rFonts w:asciiTheme="minorHAnsi" w:hAnsiTheme="minorHAnsi" w:cs="Arial"/>
          <w:i w:val="0"/>
          <w:szCs w:val="24"/>
        </w:rPr>
      </w:pPr>
    </w:p>
    <w:p w:rsidR="00485A5E" w:rsidRPr="00512915" w:rsidRDefault="00462243" w:rsidP="00915DCB">
      <w:pPr>
        <w:pStyle w:val="BodyText"/>
        <w:rPr>
          <w:rFonts w:asciiTheme="minorHAnsi" w:hAnsiTheme="minorHAnsi" w:cs="Arial"/>
          <w:i w:val="0"/>
          <w:szCs w:val="24"/>
        </w:rPr>
      </w:pPr>
      <w:r w:rsidRPr="00512915">
        <w:rPr>
          <w:rFonts w:asciiTheme="minorHAnsi" w:hAnsiTheme="minorHAnsi" w:cs="Arial"/>
          <w:i w:val="0"/>
          <w:szCs w:val="24"/>
        </w:rPr>
        <w:t xml:space="preserve">The </w:t>
      </w:r>
      <w:r w:rsidRPr="00176770">
        <w:rPr>
          <w:rFonts w:asciiTheme="minorHAnsi" w:hAnsiTheme="minorHAnsi" w:cs="Arial"/>
          <w:b/>
          <w:i w:val="0"/>
          <w:szCs w:val="24"/>
        </w:rPr>
        <w:t>Administrative Specialist</w:t>
      </w:r>
      <w:r w:rsidRPr="00512915">
        <w:rPr>
          <w:rFonts w:asciiTheme="minorHAnsi" w:hAnsiTheme="minorHAnsi" w:cs="Arial"/>
          <w:i w:val="0"/>
          <w:szCs w:val="24"/>
        </w:rPr>
        <w:t xml:space="preserve"> </w:t>
      </w:r>
      <w:r w:rsidR="002313C2" w:rsidRPr="00512915">
        <w:rPr>
          <w:rFonts w:asciiTheme="minorHAnsi" w:hAnsiTheme="minorHAnsi" w:cs="Arial"/>
          <w:i w:val="0"/>
          <w:szCs w:val="24"/>
        </w:rPr>
        <w:t xml:space="preserve">provides </w:t>
      </w:r>
      <w:r w:rsidR="0032050A" w:rsidRPr="00512915">
        <w:rPr>
          <w:rFonts w:asciiTheme="minorHAnsi" w:hAnsiTheme="minorHAnsi" w:cs="Arial"/>
          <w:i w:val="0"/>
          <w:szCs w:val="24"/>
        </w:rPr>
        <w:t>reliable</w:t>
      </w:r>
      <w:r w:rsidR="002313C2" w:rsidRPr="00512915">
        <w:rPr>
          <w:rFonts w:asciiTheme="minorHAnsi" w:hAnsiTheme="minorHAnsi" w:cs="Arial"/>
          <w:i w:val="0"/>
          <w:szCs w:val="24"/>
        </w:rPr>
        <w:t xml:space="preserve">, timely, and organized administrative and book-keeping support to the high-profile, fast-paced </w:t>
      </w:r>
      <w:hyperlink r:id="rId9" w:history="1">
        <w:r w:rsidR="002313C2" w:rsidRPr="008E2C39">
          <w:rPr>
            <w:rStyle w:val="Hyperlink"/>
            <w:rFonts w:asciiTheme="minorHAnsi" w:hAnsiTheme="minorHAnsi" w:cs="Arial"/>
            <w:i w:val="0"/>
            <w:szCs w:val="24"/>
          </w:rPr>
          <w:t>Domestic Violence Housing First</w:t>
        </w:r>
      </w:hyperlink>
      <w:r w:rsidR="002313C2" w:rsidRPr="00512915">
        <w:rPr>
          <w:rFonts w:asciiTheme="minorHAnsi" w:hAnsiTheme="minorHAnsi" w:cs="Arial"/>
          <w:i w:val="0"/>
          <w:szCs w:val="24"/>
        </w:rPr>
        <w:t xml:space="preserve"> (DVHF) dem</w:t>
      </w:r>
      <w:r w:rsidR="0032050A" w:rsidRPr="00512915">
        <w:rPr>
          <w:rFonts w:asciiTheme="minorHAnsi" w:hAnsiTheme="minorHAnsi" w:cs="Arial"/>
          <w:i w:val="0"/>
          <w:szCs w:val="24"/>
        </w:rPr>
        <w:t xml:space="preserve">onstration and research project. DVHF </w:t>
      </w:r>
      <w:r w:rsidR="00EB14AE" w:rsidRPr="00512915">
        <w:rPr>
          <w:rFonts w:asciiTheme="minorHAnsi" w:hAnsiTheme="minorHAnsi" w:cs="Arial"/>
          <w:i w:val="0"/>
          <w:szCs w:val="24"/>
        </w:rPr>
        <w:t xml:space="preserve">strives to </w:t>
      </w:r>
      <w:r w:rsidR="0032050A" w:rsidRPr="00512915">
        <w:rPr>
          <w:rFonts w:asciiTheme="minorHAnsi" w:hAnsiTheme="minorHAnsi" w:cs="Arial"/>
          <w:i w:val="0"/>
          <w:szCs w:val="24"/>
        </w:rPr>
        <w:t xml:space="preserve">improve responses to domestic violence survivors and their children who face housing instability and homelessness. This position works closely with partners, consultants, major funders, and academic researchers located across the state and around the country. </w:t>
      </w:r>
      <w:r w:rsidR="00AA089E" w:rsidRPr="00512915">
        <w:rPr>
          <w:rFonts w:asciiTheme="minorHAnsi" w:hAnsiTheme="minorHAnsi" w:cs="Arial"/>
          <w:i w:val="0"/>
          <w:szCs w:val="24"/>
        </w:rPr>
        <w:t xml:space="preserve">Because the project is rapidly developing, the </w:t>
      </w:r>
      <w:r w:rsidR="00915DCB" w:rsidRPr="00512915">
        <w:rPr>
          <w:rFonts w:asciiTheme="minorHAnsi" w:hAnsiTheme="minorHAnsi" w:cs="Arial"/>
          <w:i w:val="0"/>
          <w:szCs w:val="24"/>
        </w:rPr>
        <w:t xml:space="preserve">job duties are </w:t>
      </w:r>
      <w:r w:rsidR="00AA089E" w:rsidRPr="00512915">
        <w:rPr>
          <w:rFonts w:asciiTheme="minorHAnsi" w:hAnsiTheme="minorHAnsi" w:cs="Arial"/>
          <w:i w:val="0"/>
          <w:szCs w:val="24"/>
        </w:rPr>
        <w:t xml:space="preserve">subject to change over time. </w:t>
      </w:r>
      <w:r w:rsidR="00B00922" w:rsidRPr="00512915">
        <w:rPr>
          <w:rFonts w:asciiTheme="minorHAnsi" w:hAnsiTheme="minorHAnsi" w:cs="Arial"/>
          <w:i w:val="0"/>
          <w:szCs w:val="24"/>
        </w:rPr>
        <w:t>This is a grant-funded position</w:t>
      </w:r>
      <w:r w:rsidR="002F0D2B" w:rsidRPr="00512915">
        <w:rPr>
          <w:rFonts w:asciiTheme="minorHAnsi" w:hAnsiTheme="minorHAnsi" w:cs="Arial"/>
          <w:i w:val="0"/>
          <w:szCs w:val="24"/>
        </w:rPr>
        <w:t xml:space="preserve"> </w:t>
      </w:r>
      <w:r w:rsidR="002313C2" w:rsidRPr="00512915">
        <w:rPr>
          <w:rFonts w:asciiTheme="minorHAnsi" w:hAnsiTheme="minorHAnsi" w:cs="Arial"/>
          <w:i w:val="0"/>
          <w:szCs w:val="24"/>
        </w:rPr>
        <w:t>with</w:t>
      </w:r>
      <w:r w:rsidR="00C2797B" w:rsidRPr="00512915">
        <w:rPr>
          <w:rFonts w:asciiTheme="minorHAnsi" w:hAnsiTheme="minorHAnsi" w:cs="Arial"/>
          <w:i w:val="0"/>
          <w:szCs w:val="24"/>
        </w:rPr>
        <w:t xml:space="preserve"> </w:t>
      </w:r>
      <w:r w:rsidR="00CF687F" w:rsidRPr="00512915">
        <w:rPr>
          <w:rFonts w:asciiTheme="minorHAnsi" w:hAnsiTheme="minorHAnsi" w:cs="Arial"/>
          <w:i w:val="0"/>
          <w:szCs w:val="24"/>
        </w:rPr>
        <w:t xml:space="preserve">occasional </w:t>
      </w:r>
      <w:r w:rsidR="00C2797B" w:rsidRPr="00512915">
        <w:rPr>
          <w:rFonts w:asciiTheme="minorHAnsi" w:hAnsiTheme="minorHAnsi" w:cs="Arial"/>
          <w:i w:val="0"/>
          <w:szCs w:val="24"/>
        </w:rPr>
        <w:t>overnight travel.</w:t>
      </w:r>
    </w:p>
    <w:p w:rsidR="00831A93" w:rsidRPr="00512915" w:rsidRDefault="00831A93" w:rsidP="00027DD5">
      <w:pPr>
        <w:widowControl w:val="0"/>
        <w:rPr>
          <w:rFonts w:asciiTheme="minorHAnsi" w:hAnsiTheme="minorHAnsi"/>
          <w:b/>
          <w:snapToGrid w:val="0"/>
          <w:sz w:val="24"/>
          <w:szCs w:val="24"/>
        </w:rPr>
      </w:pPr>
    </w:p>
    <w:p w:rsidR="00F96B20" w:rsidRDefault="00FC6B9C" w:rsidP="00F96B20">
      <w:pPr>
        <w:widowControl w:val="0"/>
        <w:rPr>
          <w:rFonts w:asciiTheme="minorHAnsi" w:hAnsiTheme="minorHAnsi"/>
          <w:b/>
          <w:snapToGrid w:val="0"/>
          <w:sz w:val="24"/>
          <w:szCs w:val="24"/>
          <w:u w:val="single"/>
        </w:rPr>
      </w:pPr>
      <w:r w:rsidRPr="00512915">
        <w:rPr>
          <w:rFonts w:asciiTheme="minorHAnsi" w:hAnsiTheme="minorHAnsi"/>
          <w:b/>
          <w:snapToGrid w:val="0"/>
          <w:sz w:val="24"/>
          <w:szCs w:val="24"/>
          <w:u w:val="single"/>
        </w:rPr>
        <w:t>Responsibilities</w:t>
      </w:r>
    </w:p>
    <w:p w:rsidR="00F96B20" w:rsidRPr="00F96B20" w:rsidRDefault="00F96B20" w:rsidP="00F96B20">
      <w:pPr>
        <w:pStyle w:val="ListParagraph"/>
        <w:widowControl w:val="0"/>
        <w:numPr>
          <w:ilvl w:val="0"/>
          <w:numId w:val="5"/>
        </w:numPr>
        <w:rPr>
          <w:rFonts w:asciiTheme="minorHAnsi" w:hAnsiTheme="minorHAnsi"/>
          <w:snapToGrid w:val="0"/>
          <w:sz w:val="24"/>
          <w:szCs w:val="24"/>
        </w:rPr>
      </w:pPr>
      <w:r w:rsidRPr="00F96B20">
        <w:rPr>
          <w:rFonts w:asciiTheme="minorHAnsi" w:hAnsiTheme="minorHAnsi"/>
          <w:snapToGrid w:val="0"/>
          <w:sz w:val="24"/>
          <w:szCs w:val="24"/>
        </w:rPr>
        <w:t xml:space="preserve">Provide primary administrative support to the DVHF project and its small team. Typical tasks include: </w:t>
      </w:r>
      <w:r w:rsidR="00076073">
        <w:rPr>
          <w:rFonts w:asciiTheme="minorHAnsi" w:hAnsiTheme="minorHAnsi"/>
          <w:snapToGrid w:val="0"/>
          <w:sz w:val="24"/>
          <w:szCs w:val="24"/>
        </w:rPr>
        <w:t>tracking multiple deadlines and priorities</w:t>
      </w:r>
      <w:r w:rsidRPr="00F96B20">
        <w:rPr>
          <w:rFonts w:asciiTheme="minorHAnsi" w:hAnsiTheme="minorHAnsi"/>
          <w:snapToGrid w:val="0"/>
          <w:sz w:val="24"/>
          <w:szCs w:val="24"/>
        </w:rPr>
        <w:t xml:space="preserve">, arranging travel, administrative and technical support for webinars, copy-editing and providing basic lay-out and design of PowerPoint slides and other materials, updating </w:t>
      </w:r>
      <w:r w:rsidR="00076073">
        <w:rPr>
          <w:rFonts w:asciiTheme="minorHAnsi" w:hAnsiTheme="minorHAnsi"/>
          <w:snapToGrid w:val="0"/>
          <w:sz w:val="24"/>
          <w:szCs w:val="24"/>
        </w:rPr>
        <w:t xml:space="preserve">website </w:t>
      </w:r>
      <w:r w:rsidRPr="00F96B20">
        <w:rPr>
          <w:rFonts w:asciiTheme="minorHAnsi" w:hAnsiTheme="minorHAnsi"/>
          <w:snapToGrid w:val="0"/>
          <w:sz w:val="24"/>
          <w:szCs w:val="24"/>
        </w:rPr>
        <w:t>content, maintaining email lists, designing and distributing emails</w:t>
      </w:r>
      <w:r w:rsidR="00076073">
        <w:rPr>
          <w:rFonts w:asciiTheme="minorHAnsi" w:hAnsiTheme="minorHAnsi"/>
          <w:snapToGrid w:val="0"/>
          <w:sz w:val="24"/>
          <w:szCs w:val="24"/>
        </w:rPr>
        <w:t xml:space="preserve">, </w:t>
      </w:r>
      <w:r w:rsidR="00076073" w:rsidRPr="00F96B20">
        <w:rPr>
          <w:rFonts w:asciiTheme="minorHAnsi" w:hAnsiTheme="minorHAnsi"/>
          <w:snapToGrid w:val="0"/>
          <w:sz w:val="24"/>
          <w:szCs w:val="24"/>
        </w:rPr>
        <w:t xml:space="preserve">copying and making packets, </w:t>
      </w:r>
      <w:r w:rsidR="00076073">
        <w:rPr>
          <w:rFonts w:asciiTheme="minorHAnsi" w:hAnsiTheme="minorHAnsi"/>
          <w:snapToGrid w:val="0"/>
          <w:sz w:val="24"/>
          <w:szCs w:val="24"/>
        </w:rPr>
        <w:t>and data entry</w:t>
      </w:r>
      <w:r w:rsidRPr="00F96B20">
        <w:rPr>
          <w:rFonts w:asciiTheme="minorHAnsi" w:hAnsiTheme="minorHAnsi"/>
          <w:snapToGrid w:val="0"/>
          <w:sz w:val="24"/>
          <w:szCs w:val="24"/>
        </w:rPr>
        <w:t xml:space="preserve">. </w:t>
      </w:r>
    </w:p>
    <w:p w:rsidR="00F96B20" w:rsidRDefault="00F96B20" w:rsidP="00F96B20">
      <w:pPr>
        <w:pStyle w:val="ListParagraph"/>
        <w:widowControl w:val="0"/>
        <w:ind w:left="360"/>
        <w:rPr>
          <w:rFonts w:asciiTheme="minorHAnsi" w:hAnsiTheme="minorHAnsi"/>
          <w:snapToGrid w:val="0"/>
          <w:sz w:val="24"/>
          <w:szCs w:val="24"/>
        </w:rPr>
      </w:pPr>
    </w:p>
    <w:p w:rsidR="00F96B20" w:rsidRDefault="00F96B20" w:rsidP="00F96B20">
      <w:pPr>
        <w:widowControl w:val="0"/>
        <w:numPr>
          <w:ilvl w:val="0"/>
          <w:numId w:val="5"/>
        </w:numPr>
        <w:rPr>
          <w:rFonts w:asciiTheme="minorHAnsi" w:hAnsiTheme="minorHAnsi"/>
          <w:snapToGrid w:val="0"/>
          <w:sz w:val="24"/>
          <w:szCs w:val="24"/>
        </w:rPr>
      </w:pPr>
      <w:r w:rsidRPr="00512915">
        <w:rPr>
          <w:rFonts w:asciiTheme="minorHAnsi" w:hAnsiTheme="minorHAnsi"/>
          <w:snapToGrid w:val="0"/>
          <w:sz w:val="24"/>
          <w:szCs w:val="24"/>
        </w:rPr>
        <w:t xml:space="preserve">Provide executive assistance to the Housing Coordinator. </w:t>
      </w:r>
      <w:r w:rsidR="00076073">
        <w:rPr>
          <w:rFonts w:asciiTheme="minorHAnsi" w:hAnsiTheme="minorHAnsi"/>
          <w:snapToGrid w:val="0"/>
          <w:sz w:val="24"/>
          <w:szCs w:val="24"/>
        </w:rPr>
        <w:t>In addition to the above, t</w:t>
      </w:r>
      <w:r w:rsidRPr="00512915">
        <w:rPr>
          <w:rFonts w:asciiTheme="minorHAnsi" w:hAnsiTheme="minorHAnsi"/>
          <w:snapToGrid w:val="0"/>
          <w:sz w:val="24"/>
          <w:szCs w:val="24"/>
        </w:rPr>
        <w:t>ypical tasks include: planning meetings</w:t>
      </w:r>
      <w:r w:rsidR="007118B1">
        <w:rPr>
          <w:rFonts w:asciiTheme="minorHAnsi" w:hAnsiTheme="minorHAnsi"/>
          <w:snapToGrid w:val="0"/>
          <w:sz w:val="24"/>
          <w:szCs w:val="24"/>
        </w:rPr>
        <w:t xml:space="preserve"> and trips</w:t>
      </w:r>
      <w:r w:rsidRPr="00512915">
        <w:rPr>
          <w:rFonts w:asciiTheme="minorHAnsi" w:hAnsiTheme="minorHAnsi"/>
          <w:snapToGrid w:val="0"/>
          <w:sz w:val="24"/>
          <w:szCs w:val="24"/>
        </w:rPr>
        <w:t xml:space="preserve">, </w:t>
      </w:r>
      <w:r w:rsidR="00076073" w:rsidRPr="00512915">
        <w:rPr>
          <w:rFonts w:asciiTheme="minorHAnsi" w:hAnsiTheme="minorHAnsi"/>
          <w:snapToGrid w:val="0"/>
          <w:sz w:val="24"/>
          <w:szCs w:val="24"/>
        </w:rPr>
        <w:t>scheduling</w:t>
      </w:r>
      <w:r w:rsidR="007118B1">
        <w:rPr>
          <w:rFonts w:asciiTheme="minorHAnsi" w:hAnsiTheme="minorHAnsi"/>
          <w:snapToGrid w:val="0"/>
          <w:sz w:val="24"/>
          <w:szCs w:val="24"/>
        </w:rPr>
        <w:t xml:space="preserve">, </w:t>
      </w:r>
      <w:r w:rsidRPr="00512915">
        <w:rPr>
          <w:rFonts w:asciiTheme="minorHAnsi" w:hAnsiTheme="minorHAnsi"/>
          <w:snapToGrid w:val="0"/>
          <w:sz w:val="24"/>
          <w:szCs w:val="24"/>
        </w:rPr>
        <w:t xml:space="preserve">making and answering phone calls, drafting emails, and coordinating with </w:t>
      </w:r>
      <w:r w:rsidR="00076073">
        <w:rPr>
          <w:rFonts w:asciiTheme="minorHAnsi" w:hAnsiTheme="minorHAnsi"/>
          <w:snapToGrid w:val="0"/>
          <w:sz w:val="24"/>
          <w:szCs w:val="24"/>
        </w:rPr>
        <w:t xml:space="preserve">the </w:t>
      </w:r>
      <w:r w:rsidRPr="00512915">
        <w:rPr>
          <w:rFonts w:asciiTheme="minorHAnsi" w:hAnsiTheme="minorHAnsi"/>
          <w:snapToGrid w:val="0"/>
          <w:sz w:val="24"/>
          <w:szCs w:val="24"/>
        </w:rPr>
        <w:t>researcher and consultants.</w:t>
      </w:r>
    </w:p>
    <w:p w:rsidR="00F96B20" w:rsidRPr="00512915" w:rsidRDefault="00F96B20" w:rsidP="00F96B20">
      <w:pPr>
        <w:widowControl w:val="0"/>
        <w:rPr>
          <w:rFonts w:asciiTheme="minorHAnsi" w:hAnsiTheme="minorHAnsi"/>
          <w:snapToGrid w:val="0"/>
          <w:sz w:val="24"/>
          <w:szCs w:val="24"/>
        </w:rPr>
      </w:pPr>
    </w:p>
    <w:p w:rsidR="00F96B20" w:rsidRPr="00076073" w:rsidRDefault="00F96B20" w:rsidP="00076073">
      <w:pPr>
        <w:pStyle w:val="ListParagraph"/>
        <w:widowControl w:val="0"/>
        <w:numPr>
          <w:ilvl w:val="0"/>
          <w:numId w:val="5"/>
        </w:numPr>
        <w:rPr>
          <w:rFonts w:asciiTheme="minorHAnsi" w:hAnsiTheme="minorHAnsi"/>
          <w:snapToGrid w:val="0"/>
          <w:sz w:val="24"/>
          <w:szCs w:val="24"/>
        </w:rPr>
      </w:pPr>
      <w:r w:rsidRPr="00512915">
        <w:rPr>
          <w:rFonts w:asciiTheme="minorHAnsi" w:hAnsiTheme="minorHAnsi"/>
          <w:snapToGrid w:val="0"/>
          <w:sz w:val="24"/>
          <w:szCs w:val="24"/>
        </w:rPr>
        <w:t xml:space="preserve">Support the multi-year research </w:t>
      </w:r>
      <w:r>
        <w:rPr>
          <w:rFonts w:asciiTheme="minorHAnsi" w:hAnsiTheme="minorHAnsi"/>
          <w:snapToGrid w:val="0"/>
          <w:sz w:val="24"/>
          <w:szCs w:val="24"/>
        </w:rPr>
        <w:t xml:space="preserve">project </w:t>
      </w:r>
      <w:r w:rsidRPr="00512915">
        <w:rPr>
          <w:rFonts w:asciiTheme="minorHAnsi" w:hAnsiTheme="minorHAnsi"/>
          <w:snapToGrid w:val="0"/>
          <w:sz w:val="24"/>
          <w:szCs w:val="24"/>
        </w:rPr>
        <w:t xml:space="preserve">by coordinating logistics and administration with </w:t>
      </w:r>
      <w:r w:rsidR="007D1023">
        <w:rPr>
          <w:rFonts w:asciiTheme="minorHAnsi" w:hAnsiTheme="minorHAnsi"/>
          <w:snapToGrid w:val="0"/>
          <w:sz w:val="24"/>
          <w:szCs w:val="24"/>
        </w:rPr>
        <w:t xml:space="preserve">an </w:t>
      </w:r>
      <w:r w:rsidRPr="00512915">
        <w:rPr>
          <w:rFonts w:asciiTheme="minorHAnsi" w:hAnsiTheme="minorHAnsi"/>
          <w:snapToGrid w:val="0"/>
          <w:sz w:val="24"/>
          <w:szCs w:val="24"/>
        </w:rPr>
        <w:t xml:space="preserve">out-of-state </w:t>
      </w:r>
      <w:r w:rsidR="007D1023">
        <w:rPr>
          <w:rFonts w:asciiTheme="minorHAnsi" w:hAnsiTheme="minorHAnsi"/>
          <w:snapToGrid w:val="0"/>
          <w:sz w:val="24"/>
          <w:szCs w:val="24"/>
        </w:rPr>
        <w:t>researcher</w:t>
      </w:r>
      <w:r w:rsidRPr="00512915">
        <w:rPr>
          <w:rFonts w:asciiTheme="minorHAnsi" w:hAnsiTheme="minorHAnsi"/>
          <w:snapToGrid w:val="0"/>
          <w:sz w:val="24"/>
          <w:szCs w:val="24"/>
        </w:rPr>
        <w:t xml:space="preserve"> and field teams in King </w:t>
      </w:r>
      <w:r>
        <w:rPr>
          <w:rFonts w:asciiTheme="minorHAnsi" w:hAnsiTheme="minorHAnsi"/>
          <w:snapToGrid w:val="0"/>
          <w:sz w:val="24"/>
          <w:szCs w:val="24"/>
        </w:rPr>
        <w:t xml:space="preserve">County and Eastern Washington. </w:t>
      </w:r>
      <w:r w:rsidRPr="00512915">
        <w:rPr>
          <w:rFonts w:asciiTheme="minorHAnsi" w:hAnsiTheme="minorHAnsi"/>
          <w:snapToGrid w:val="0"/>
          <w:sz w:val="24"/>
          <w:szCs w:val="24"/>
        </w:rPr>
        <w:t xml:space="preserve">This </w:t>
      </w:r>
      <w:r w:rsidRPr="00512915">
        <w:rPr>
          <w:rFonts w:asciiTheme="minorHAnsi" w:hAnsiTheme="minorHAnsi"/>
          <w:snapToGrid w:val="0"/>
          <w:sz w:val="24"/>
          <w:szCs w:val="24"/>
        </w:rPr>
        <w:lastRenderedPageBreak/>
        <w:t xml:space="preserve">includes: preparing meeting agendas and summaries, including for a </w:t>
      </w:r>
      <w:r>
        <w:rPr>
          <w:rFonts w:asciiTheme="minorHAnsi" w:hAnsiTheme="minorHAnsi"/>
          <w:snapToGrid w:val="0"/>
          <w:sz w:val="24"/>
          <w:szCs w:val="24"/>
        </w:rPr>
        <w:t>government</w:t>
      </w:r>
      <w:r w:rsidRPr="00512915">
        <w:rPr>
          <w:rFonts w:asciiTheme="minorHAnsi" w:hAnsiTheme="minorHAnsi"/>
          <w:snapToGrid w:val="0"/>
          <w:sz w:val="24"/>
          <w:szCs w:val="24"/>
        </w:rPr>
        <w:t xml:space="preserve"> </w:t>
      </w:r>
      <w:r>
        <w:rPr>
          <w:rFonts w:asciiTheme="minorHAnsi" w:hAnsiTheme="minorHAnsi"/>
          <w:snapToGrid w:val="0"/>
          <w:sz w:val="24"/>
          <w:szCs w:val="24"/>
        </w:rPr>
        <w:t>panel</w:t>
      </w:r>
      <w:r w:rsidRPr="00512915">
        <w:rPr>
          <w:rFonts w:asciiTheme="minorHAnsi" w:hAnsiTheme="minorHAnsi"/>
          <w:snapToGrid w:val="0"/>
          <w:sz w:val="24"/>
          <w:szCs w:val="24"/>
        </w:rPr>
        <w:t xml:space="preserve">; arranging travel and meetings; </w:t>
      </w:r>
      <w:r>
        <w:rPr>
          <w:rFonts w:asciiTheme="minorHAnsi" w:hAnsiTheme="minorHAnsi"/>
          <w:snapToGrid w:val="0"/>
          <w:sz w:val="24"/>
          <w:szCs w:val="24"/>
        </w:rPr>
        <w:t>administrative</w:t>
      </w:r>
      <w:r w:rsidRPr="00512915">
        <w:rPr>
          <w:rFonts w:asciiTheme="minorHAnsi" w:hAnsiTheme="minorHAnsi"/>
          <w:snapToGrid w:val="0"/>
          <w:sz w:val="24"/>
          <w:szCs w:val="24"/>
        </w:rPr>
        <w:t xml:space="preserve"> support </w:t>
      </w:r>
      <w:r>
        <w:rPr>
          <w:rFonts w:asciiTheme="minorHAnsi" w:hAnsiTheme="minorHAnsi"/>
          <w:snapToGrid w:val="0"/>
          <w:sz w:val="24"/>
          <w:szCs w:val="24"/>
        </w:rPr>
        <w:t xml:space="preserve">on hiring, </w:t>
      </w:r>
      <w:r w:rsidRPr="00512915">
        <w:rPr>
          <w:rFonts w:asciiTheme="minorHAnsi" w:hAnsiTheme="minorHAnsi"/>
          <w:snapToGrid w:val="0"/>
          <w:sz w:val="24"/>
          <w:szCs w:val="24"/>
        </w:rPr>
        <w:t>payroll</w:t>
      </w:r>
      <w:r>
        <w:rPr>
          <w:rFonts w:asciiTheme="minorHAnsi" w:hAnsiTheme="minorHAnsi"/>
          <w:snapToGrid w:val="0"/>
          <w:sz w:val="24"/>
          <w:szCs w:val="24"/>
        </w:rPr>
        <w:t>,</w:t>
      </w:r>
      <w:r w:rsidRPr="00512915">
        <w:rPr>
          <w:rFonts w:asciiTheme="minorHAnsi" w:hAnsiTheme="minorHAnsi"/>
          <w:snapToGrid w:val="0"/>
          <w:sz w:val="24"/>
          <w:szCs w:val="24"/>
        </w:rPr>
        <w:t xml:space="preserve"> and reimbursement </w:t>
      </w:r>
      <w:r>
        <w:rPr>
          <w:rFonts w:asciiTheme="minorHAnsi" w:hAnsiTheme="minorHAnsi"/>
          <w:snapToGrid w:val="0"/>
          <w:sz w:val="24"/>
          <w:szCs w:val="24"/>
        </w:rPr>
        <w:t xml:space="preserve">documents </w:t>
      </w:r>
      <w:r w:rsidRPr="00512915">
        <w:rPr>
          <w:rFonts w:asciiTheme="minorHAnsi" w:hAnsiTheme="minorHAnsi"/>
          <w:snapToGrid w:val="0"/>
          <w:sz w:val="24"/>
          <w:szCs w:val="24"/>
        </w:rPr>
        <w:t xml:space="preserve">for the field team; and </w:t>
      </w:r>
      <w:r>
        <w:rPr>
          <w:rFonts w:asciiTheme="minorHAnsi" w:hAnsiTheme="minorHAnsi"/>
          <w:snapToGrid w:val="0"/>
          <w:sz w:val="24"/>
          <w:szCs w:val="24"/>
        </w:rPr>
        <w:t xml:space="preserve">administrative </w:t>
      </w:r>
      <w:r w:rsidRPr="00512915">
        <w:rPr>
          <w:rFonts w:asciiTheme="minorHAnsi" w:hAnsiTheme="minorHAnsi"/>
          <w:snapToGrid w:val="0"/>
          <w:sz w:val="24"/>
          <w:szCs w:val="24"/>
        </w:rPr>
        <w:t xml:space="preserve">support </w:t>
      </w:r>
      <w:r>
        <w:rPr>
          <w:rFonts w:asciiTheme="minorHAnsi" w:hAnsiTheme="minorHAnsi"/>
          <w:snapToGrid w:val="0"/>
          <w:sz w:val="24"/>
          <w:szCs w:val="24"/>
        </w:rPr>
        <w:t>for</w:t>
      </w:r>
      <w:r w:rsidRPr="00512915">
        <w:rPr>
          <w:rFonts w:asciiTheme="minorHAnsi" w:hAnsiTheme="minorHAnsi"/>
          <w:snapToGrid w:val="0"/>
          <w:sz w:val="24"/>
          <w:szCs w:val="24"/>
        </w:rPr>
        <w:t xml:space="preserve"> research briefings, reports, and dissemination. </w:t>
      </w:r>
    </w:p>
    <w:p w:rsidR="00F96B20" w:rsidRPr="00F96B20" w:rsidRDefault="00F96B20" w:rsidP="00F96B20">
      <w:pPr>
        <w:pStyle w:val="ListParagraph"/>
        <w:rPr>
          <w:rFonts w:asciiTheme="minorHAnsi" w:hAnsiTheme="minorHAnsi"/>
          <w:snapToGrid w:val="0"/>
          <w:sz w:val="24"/>
          <w:szCs w:val="24"/>
        </w:rPr>
      </w:pPr>
    </w:p>
    <w:p w:rsidR="00076073" w:rsidRDefault="00076073" w:rsidP="00076073">
      <w:pPr>
        <w:pStyle w:val="ListParagraph"/>
        <w:widowControl w:val="0"/>
        <w:numPr>
          <w:ilvl w:val="0"/>
          <w:numId w:val="5"/>
        </w:numPr>
        <w:rPr>
          <w:rFonts w:asciiTheme="minorHAnsi" w:hAnsiTheme="minorHAnsi"/>
          <w:snapToGrid w:val="0"/>
          <w:sz w:val="24"/>
          <w:szCs w:val="24"/>
        </w:rPr>
      </w:pPr>
      <w:r w:rsidRPr="00512915">
        <w:rPr>
          <w:rFonts w:asciiTheme="minorHAnsi" w:hAnsiTheme="minorHAnsi"/>
          <w:snapToGrid w:val="0"/>
          <w:sz w:val="24"/>
          <w:szCs w:val="24"/>
        </w:rPr>
        <w:t xml:space="preserve">Provide </w:t>
      </w:r>
      <w:r>
        <w:rPr>
          <w:rFonts w:asciiTheme="minorHAnsi" w:hAnsiTheme="minorHAnsi"/>
          <w:snapToGrid w:val="0"/>
          <w:sz w:val="24"/>
          <w:szCs w:val="24"/>
        </w:rPr>
        <w:t>bookkeeping and administrative</w:t>
      </w:r>
      <w:r w:rsidRPr="00512915">
        <w:rPr>
          <w:rFonts w:asciiTheme="minorHAnsi" w:hAnsiTheme="minorHAnsi"/>
          <w:snapToGrid w:val="0"/>
          <w:sz w:val="24"/>
          <w:szCs w:val="24"/>
        </w:rPr>
        <w:t xml:space="preserve"> support for invoicing, reimbursements, </w:t>
      </w:r>
      <w:r>
        <w:rPr>
          <w:rFonts w:asciiTheme="minorHAnsi" w:hAnsiTheme="minorHAnsi"/>
          <w:snapToGrid w:val="0"/>
          <w:sz w:val="24"/>
          <w:szCs w:val="24"/>
        </w:rPr>
        <w:t>government</w:t>
      </w:r>
      <w:r w:rsidRPr="00512915">
        <w:rPr>
          <w:rFonts w:asciiTheme="minorHAnsi" w:hAnsiTheme="minorHAnsi"/>
          <w:snapToGrid w:val="0"/>
          <w:sz w:val="24"/>
          <w:szCs w:val="24"/>
        </w:rPr>
        <w:t xml:space="preserve"> grant reporting, project budgeting, and contracts management. Typical tasks include: drafting contracts and amendments, preparing invoices and gathering documentation, receiving and reviewing invoices, verifying contractors’ completion of deliverables and adherence to budget line items, preparing AR/AP items for the Accountant, and drafting budget reports. </w:t>
      </w:r>
    </w:p>
    <w:p w:rsidR="00076073" w:rsidRPr="00076073" w:rsidRDefault="00076073" w:rsidP="00076073">
      <w:pPr>
        <w:widowControl w:val="0"/>
        <w:rPr>
          <w:rFonts w:asciiTheme="minorHAnsi" w:hAnsiTheme="minorHAnsi"/>
          <w:snapToGrid w:val="0"/>
          <w:sz w:val="24"/>
          <w:szCs w:val="24"/>
        </w:rPr>
      </w:pPr>
    </w:p>
    <w:p w:rsidR="00E729CB" w:rsidRPr="00512915" w:rsidRDefault="00E729CB" w:rsidP="00E729CB">
      <w:pPr>
        <w:pStyle w:val="ListParagraph"/>
        <w:widowControl w:val="0"/>
        <w:numPr>
          <w:ilvl w:val="0"/>
          <w:numId w:val="5"/>
        </w:numPr>
        <w:rPr>
          <w:rFonts w:asciiTheme="minorHAnsi" w:hAnsiTheme="minorHAnsi"/>
          <w:snapToGrid w:val="0"/>
          <w:sz w:val="24"/>
          <w:szCs w:val="24"/>
        </w:rPr>
      </w:pPr>
      <w:r w:rsidRPr="00512915">
        <w:rPr>
          <w:rFonts w:asciiTheme="minorHAnsi" w:hAnsiTheme="minorHAnsi"/>
          <w:snapToGrid w:val="0"/>
          <w:sz w:val="24"/>
          <w:szCs w:val="24"/>
        </w:rPr>
        <w:t xml:space="preserve">Organize and ensure smooth </w:t>
      </w:r>
      <w:r w:rsidR="00FD44A5" w:rsidRPr="00512915">
        <w:rPr>
          <w:rFonts w:asciiTheme="minorHAnsi" w:hAnsiTheme="minorHAnsi"/>
          <w:snapToGrid w:val="0"/>
          <w:sz w:val="24"/>
          <w:szCs w:val="24"/>
        </w:rPr>
        <w:t xml:space="preserve">event </w:t>
      </w:r>
      <w:r w:rsidRPr="00512915">
        <w:rPr>
          <w:rFonts w:asciiTheme="minorHAnsi" w:hAnsiTheme="minorHAnsi"/>
          <w:snapToGrid w:val="0"/>
          <w:sz w:val="24"/>
          <w:szCs w:val="24"/>
        </w:rPr>
        <w:t>production, including trainings, webinars, and meetings with researchers and major funders. Typical tasks include: planning</w:t>
      </w:r>
      <w:r w:rsidR="00CF2413">
        <w:rPr>
          <w:rFonts w:asciiTheme="minorHAnsi" w:hAnsiTheme="minorHAnsi"/>
          <w:snapToGrid w:val="0"/>
          <w:sz w:val="24"/>
          <w:szCs w:val="24"/>
        </w:rPr>
        <w:t>;</w:t>
      </w:r>
      <w:r w:rsidRPr="00512915">
        <w:rPr>
          <w:rFonts w:asciiTheme="minorHAnsi" w:hAnsiTheme="minorHAnsi"/>
          <w:snapToGrid w:val="0"/>
          <w:sz w:val="24"/>
          <w:szCs w:val="24"/>
        </w:rPr>
        <w:t xml:space="preserve"> </w:t>
      </w:r>
      <w:r w:rsidR="00203C35">
        <w:rPr>
          <w:rFonts w:asciiTheme="minorHAnsi" w:hAnsiTheme="minorHAnsi"/>
          <w:snapToGrid w:val="0"/>
          <w:sz w:val="24"/>
          <w:szCs w:val="24"/>
        </w:rPr>
        <w:t xml:space="preserve">making arrangements for </w:t>
      </w:r>
      <w:r w:rsidRPr="00512915">
        <w:rPr>
          <w:rFonts w:asciiTheme="minorHAnsi" w:hAnsiTheme="minorHAnsi"/>
          <w:snapToGrid w:val="0"/>
          <w:sz w:val="24"/>
          <w:szCs w:val="24"/>
        </w:rPr>
        <w:t>venues</w:t>
      </w:r>
      <w:r w:rsidR="00203C35">
        <w:rPr>
          <w:rFonts w:asciiTheme="minorHAnsi" w:hAnsiTheme="minorHAnsi"/>
          <w:snapToGrid w:val="0"/>
          <w:sz w:val="24"/>
          <w:szCs w:val="24"/>
        </w:rPr>
        <w:t xml:space="preserve">, </w:t>
      </w:r>
      <w:r w:rsidRPr="00512915">
        <w:rPr>
          <w:rFonts w:asciiTheme="minorHAnsi" w:hAnsiTheme="minorHAnsi"/>
          <w:snapToGrid w:val="0"/>
          <w:sz w:val="24"/>
          <w:szCs w:val="24"/>
        </w:rPr>
        <w:t>catering</w:t>
      </w:r>
      <w:r w:rsidR="00203C35">
        <w:rPr>
          <w:rFonts w:asciiTheme="minorHAnsi" w:hAnsiTheme="minorHAnsi"/>
          <w:snapToGrid w:val="0"/>
          <w:sz w:val="24"/>
          <w:szCs w:val="24"/>
        </w:rPr>
        <w:t xml:space="preserve">, and </w:t>
      </w:r>
      <w:r w:rsidRPr="00512915">
        <w:rPr>
          <w:rFonts w:asciiTheme="minorHAnsi" w:hAnsiTheme="minorHAnsi"/>
          <w:snapToGrid w:val="0"/>
          <w:sz w:val="24"/>
          <w:szCs w:val="24"/>
        </w:rPr>
        <w:t>travel</w:t>
      </w:r>
      <w:r w:rsidR="00CF2413">
        <w:rPr>
          <w:rFonts w:asciiTheme="minorHAnsi" w:hAnsiTheme="minorHAnsi"/>
          <w:snapToGrid w:val="0"/>
          <w:sz w:val="24"/>
          <w:szCs w:val="24"/>
        </w:rPr>
        <w:t>;</w:t>
      </w:r>
      <w:r w:rsidR="00995369">
        <w:rPr>
          <w:rFonts w:asciiTheme="minorHAnsi" w:hAnsiTheme="minorHAnsi"/>
          <w:snapToGrid w:val="0"/>
          <w:sz w:val="24"/>
          <w:szCs w:val="24"/>
        </w:rPr>
        <w:t xml:space="preserve"> </w:t>
      </w:r>
      <w:r w:rsidR="00203C35">
        <w:rPr>
          <w:rFonts w:asciiTheme="minorHAnsi" w:hAnsiTheme="minorHAnsi"/>
          <w:snapToGrid w:val="0"/>
          <w:sz w:val="24"/>
          <w:szCs w:val="24"/>
        </w:rPr>
        <w:t xml:space="preserve">creating </w:t>
      </w:r>
      <w:r w:rsidRPr="00512915">
        <w:rPr>
          <w:rFonts w:asciiTheme="minorHAnsi" w:hAnsiTheme="minorHAnsi"/>
          <w:snapToGrid w:val="0"/>
          <w:sz w:val="24"/>
          <w:szCs w:val="24"/>
        </w:rPr>
        <w:t>publicity</w:t>
      </w:r>
      <w:r w:rsidR="00203C35">
        <w:rPr>
          <w:rFonts w:asciiTheme="minorHAnsi" w:hAnsiTheme="minorHAnsi"/>
          <w:snapToGrid w:val="0"/>
          <w:sz w:val="24"/>
          <w:szCs w:val="24"/>
        </w:rPr>
        <w:t xml:space="preserve">, marketing, </w:t>
      </w:r>
      <w:r w:rsidRPr="00512915">
        <w:rPr>
          <w:rFonts w:asciiTheme="minorHAnsi" w:hAnsiTheme="minorHAnsi"/>
          <w:snapToGrid w:val="0"/>
          <w:sz w:val="24"/>
          <w:szCs w:val="24"/>
        </w:rPr>
        <w:t>registration</w:t>
      </w:r>
      <w:r w:rsidR="00203C35">
        <w:rPr>
          <w:rFonts w:asciiTheme="minorHAnsi" w:hAnsiTheme="minorHAnsi"/>
          <w:snapToGrid w:val="0"/>
          <w:sz w:val="24"/>
          <w:szCs w:val="24"/>
        </w:rPr>
        <w:t xml:space="preserve"> materials</w:t>
      </w:r>
      <w:r w:rsidR="00995369">
        <w:rPr>
          <w:rFonts w:asciiTheme="minorHAnsi" w:hAnsiTheme="minorHAnsi"/>
          <w:snapToGrid w:val="0"/>
          <w:sz w:val="24"/>
          <w:szCs w:val="24"/>
        </w:rPr>
        <w:t xml:space="preserve">, and </w:t>
      </w:r>
      <w:r w:rsidRPr="00512915">
        <w:rPr>
          <w:rFonts w:asciiTheme="minorHAnsi" w:hAnsiTheme="minorHAnsi"/>
          <w:snapToGrid w:val="0"/>
          <w:sz w:val="24"/>
          <w:szCs w:val="24"/>
        </w:rPr>
        <w:t>agendas</w:t>
      </w:r>
      <w:r w:rsidR="00CF2413">
        <w:rPr>
          <w:rFonts w:asciiTheme="minorHAnsi" w:hAnsiTheme="minorHAnsi"/>
          <w:snapToGrid w:val="0"/>
          <w:sz w:val="24"/>
          <w:szCs w:val="24"/>
        </w:rPr>
        <w:t>;</w:t>
      </w:r>
      <w:r w:rsidRPr="00512915">
        <w:rPr>
          <w:rFonts w:asciiTheme="minorHAnsi" w:hAnsiTheme="minorHAnsi"/>
          <w:snapToGrid w:val="0"/>
          <w:sz w:val="24"/>
          <w:szCs w:val="24"/>
        </w:rPr>
        <w:t xml:space="preserve"> copying and making packets</w:t>
      </w:r>
      <w:r w:rsidR="00CF2413">
        <w:rPr>
          <w:rFonts w:asciiTheme="minorHAnsi" w:hAnsiTheme="minorHAnsi"/>
          <w:snapToGrid w:val="0"/>
          <w:sz w:val="24"/>
          <w:szCs w:val="24"/>
        </w:rPr>
        <w:t>;</w:t>
      </w:r>
      <w:r w:rsidRPr="00512915">
        <w:rPr>
          <w:rFonts w:asciiTheme="minorHAnsi" w:hAnsiTheme="minorHAnsi"/>
          <w:snapToGrid w:val="0"/>
          <w:sz w:val="24"/>
          <w:szCs w:val="24"/>
        </w:rPr>
        <w:t xml:space="preserve"> </w:t>
      </w:r>
      <w:r w:rsidR="00203C35">
        <w:rPr>
          <w:rFonts w:asciiTheme="minorHAnsi" w:hAnsiTheme="minorHAnsi"/>
          <w:snapToGrid w:val="0"/>
          <w:sz w:val="24"/>
          <w:szCs w:val="24"/>
        </w:rPr>
        <w:t>taking notes</w:t>
      </w:r>
      <w:r w:rsidR="00CF2413">
        <w:rPr>
          <w:rFonts w:asciiTheme="minorHAnsi" w:hAnsiTheme="minorHAnsi"/>
          <w:snapToGrid w:val="0"/>
          <w:sz w:val="24"/>
          <w:szCs w:val="24"/>
        </w:rPr>
        <w:t>;</w:t>
      </w:r>
      <w:r w:rsidRPr="00512915">
        <w:rPr>
          <w:rFonts w:asciiTheme="minorHAnsi" w:hAnsiTheme="minorHAnsi"/>
          <w:snapToGrid w:val="0"/>
          <w:sz w:val="24"/>
          <w:szCs w:val="24"/>
        </w:rPr>
        <w:t xml:space="preserve"> </w:t>
      </w:r>
      <w:r w:rsidR="00203C35">
        <w:rPr>
          <w:rFonts w:asciiTheme="minorHAnsi" w:hAnsiTheme="minorHAnsi"/>
          <w:snapToGrid w:val="0"/>
          <w:sz w:val="24"/>
          <w:szCs w:val="24"/>
        </w:rPr>
        <w:t xml:space="preserve">attending to </w:t>
      </w:r>
      <w:r w:rsidRPr="00512915">
        <w:rPr>
          <w:rFonts w:asciiTheme="minorHAnsi" w:hAnsiTheme="minorHAnsi"/>
          <w:snapToGrid w:val="0"/>
          <w:sz w:val="24"/>
          <w:szCs w:val="24"/>
        </w:rPr>
        <w:t>onsite logistics</w:t>
      </w:r>
      <w:r w:rsidR="00CF2413">
        <w:rPr>
          <w:rFonts w:asciiTheme="minorHAnsi" w:hAnsiTheme="minorHAnsi"/>
          <w:snapToGrid w:val="0"/>
          <w:sz w:val="24"/>
          <w:szCs w:val="24"/>
        </w:rPr>
        <w:t>;</w:t>
      </w:r>
      <w:r w:rsidRPr="00512915">
        <w:rPr>
          <w:rFonts w:asciiTheme="minorHAnsi" w:hAnsiTheme="minorHAnsi"/>
          <w:snapToGrid w:val="0"/>
          <w:sz w:val="24"/>
          <w:szCs w:val="24"/>
        </w:rPr>
        <w:t xml:space="preserve"> and </w:t>
      </w:r>
      <w:r w:rsidR="00203C35">
        <w:rPr>
          <w:rFonts w:asciiTheme="minorHAnsi" w:hAnsiTheme="minorHAnsi"/>
          <w:snapToGrid w:val="0"/>
          <w:sz w:val="24"/>
          <w:szCs w:val="24"/>
        </w:rPr>
        <w:t xml:space="preserve">post-event </w:t>
      </w:r>
      <w:r w:rsidRPr="00512915">
        <w:rPr>
          <w:rFonts w:asciiTheme="minorHAnsi" w:hAnsiTheme="minorHAnsi"/>
          <w:snapToGrid w:val="0"/>
          <w:sz w:val="24"/>
          <w:szCs w:val="24"/>
        </w:rPr>
        <w:t xml:space="preserve">wrap-up. </w:t>
      </w:r>
    </w:p>
    <w:p w:rsidR="004E5D75" w:rsidRPr="00076073" w:rsidRDefault="004E5D75" w:rsidP="00076073">
      <w:pPr>
        <w:rPr>
          <w:rFonts w:asciiTheme="minorHAnsi" w:hAnsiTheme="minorHAnsi"/>
          <w:snapToGrid w:val="0"/>
          <w:sz w:val="24"/>
          <w:szCs w:val="24"/>
        </w:rPr>
      </w:pPr>
    </w:p>
    <w:p w:rsidR="004E5D75" w:rsidRPr="00076073" w:rsidRDefault="004E5D75" w:rsidP="00076073">
      <w:pPr>
        <w:pStyle w:val="ListParagraph"/>
        <w:widowControl w:val="0"/>
        <w:numPr>
          <w:ilvl w:val="0"/>
          <w:numId w:val="5"/>
        </w:numPr>
        <w:rPr>
          <w:rFonts w:asciiTheme="minorHAnsi" w:hAnsiTheme="minorHAnsi"/>
          <w:snapToGrid w:val="0"/>
          <w:sz w:val="24"/>
          <w:szCs w:val="24"/>
        </w:rPr>
      </w:pPr>
      <w:r w:rsidRPr="00512915">
        <w:rPr>
          <w:rFonts w:asciiTheme="minorHAnsi" w:hAnsiTheme="minorHAnsi"/>
          <w:snapToGrid w:val="0"/>
          <w:sz w:val="24"/>
          <w:szCs w:val="24"/>
        </w:rPr>
        <w:t xml:space="preserve">Support </w:t>
      </w:r>
      <w:r w:rsidR="00995369">
        <w:rPr>
          <w:rFonts w:asciiTheme="minorHAnsi" w:hAnsiTheme="minorHAnsi"/>
          <w:snapToGrid w:val="0"/>
          <w:sz w:val="24"/>
          <w:szCs w:val="24"/>
        </w:rPr>
        <w:t xml:space="preserve">grant and contract </w:t>
      </w:r>
      <w:r w:rsidR="00CF2413" w:rsidRPr="00512915">
        <w:rPr>
          <w:rFonts w:asciiTheme="minorHAnsi" w:hAnsiTheme="minorHAnsi"/>
          <w:snapToGrid w:val="0"/>
          <w:sz w:val="24"/>
          <w:szCs w:val="24"/>
        </w:rPr>
        <w:t>reporting and communication</w:t>
      </w:r>
      <w:r w:rsidR="00F13F48">
        <w:rPr>
          <w:rFonts w:asciiTheme="minorHAnsi" w:hAnsiTheme="minorHAnsi"/>
          <w:snapToGrid w:val="0"/>
          <w:sz w:val="24"/>
          <w:szCs w:val="24"/>
        </w:rPr>
        <w:t>,</w:t>
      </w:r>
      <w:r w:rsidR="00CF2413" w:rsidRPr="00512915">
        <w:rPr>
          <w:rFonts w:asciiTheme="minorHAnsi" w:hAnsiTheme="minorHAnsi"/>
          <w:snapToGrid w:val="0"/>
          <w:sz w:val="24"/>
          <w:szCs w:val="24"/>
        </w:rPr>
        <w:t xml:space="preserve"> </w:t>
      </w:r>
      <w:r w:rsidRPr="00512915">
        <w:rPr>
          <w:rFonts w:asciiTheme="minorHAnsi" w:hAnsiTheme="minorHAnsi"/>
          <w:snapToGrid w:val="0"/>
          <w:sz w:val="24"/>
          <w:szCs w:val="24"/>
        </w:rPr>
        <w:t>including: keeping track of reporting deadlines, drafting monthly reports and financials, scheduling reporting calls and meetings, and organizing records.</w:t>
      </w:r>
    </w:p>
    <w:p w:rsidR="00E729CB" w:rsidRPr="00512915" w:rsidRDefault="00E729CB" w:rsidP="002F0D2B">
      <w:pPr>
        <w:widowControl w:val="0"/>
        <w:rPr>
          <w:rFonts w:asciiTheme="minorHAnsi" w:hAnsiTheme="minorHAnsi"/>
          <w:snapToGrid w:val="0"/>
          <w:sz w:val="24"/>
          <w:szCs w:val="24"/>
        </w:rPr>
      </w:pPr>
    </w:p>
    <w:p w:rsidR="00E729CB" w:rsidRPr="00512915" w:rsidRDefault="00E729CB" w:rsidP="00E729CB">
      <w:pPr>
        <w:widowControl w:val="0"/>
        <w:numPr>
          <w:ilvl w:val="0"/>
          <w:numId w:val="5"/>
        </w:numPr>
        <w:rPr>
          <w:rFonts w:asciiTheme="minorHAnsi" w:hAnsiTheme="minorHAnsi"/>
          <w:snapToGrid w:val="0"/>
          <w:sz w:val="24"/>
          <w:szCs w:val="24"/>
        </w:rPr>
      </w:pPr>
      <w:r w:rsidRPr="00512915">
        <w:rPr>
          <w:rFonts w:asciiTheme="minorHAnsi" w:hAnsiTheme="minorHAnsi"/>
          <w:snapToGrid w:val="0"/>
          <w:sz w:val="24"/>
          <w:szCs w:val="24"/>
        </w:rPr>
        <w:t>Represent the project by clearly and tactfully communicating and supporting relationships with project partners</w:t>
      </w:r>
      <w:r w:rsidR="00C11919">
        <w:rPr>
          <w:rFonts w:asciiTheme="minorHAnsi" w:hAnsiTheme="minorHAnsi"/>
          <w:snapToGrid w:val="0"/>
          <w:sz w:val="24"/>
          <w:szCs w:val="24"/>
        </w:rPr>
        <w:t>,</w:t>
      </w:r>
      <w:r w:rsidRPr="00512915">
        <w:rPr>
          <w:rFonts w:asciiTheme="minorHAnsi" w:hAnsiTheme="minorHAnsi"/>
          <w:snapToGrid w:val="0"/>
          <w:sz w:val="24"/>
          <w:szCs w:val="24"/>
        </w:rPr>
        <w:t xml:space="preserve"> including WSCADV member programs, funders, and government agencies. </w:t>
      </w:r>
    </w:p>
    <w:p w:rsidR="00E729CB" w:rsidRPr="00512915" w:rsidRDefault="00E729CB" w:rsidP="00E729CB">
      <w:pPr>
        <w:widowControl w:val="0"/>
        <w:rPr>
          <w:rFonts w:asciiTheme="minorHAnsi" w:hAnsiTheme="minorHAnsi"/>
          <w:snapToGrid w:val="0"/>
          <w:sz w:val="24"/>
          <w:szCs w:val="24"/>
        </w:rPr>
      </w:pPr>
    </w:p>
    <w:p w:rsidR="00E729CB" w:rsidRDefault="00E729CB" w:rsidP="008D41EA">
      <w:pPr>
        <w:widowControl w:val="0"/>
        <w:numPr>
          <w:ilvl w:val="0"/>
          <w:numId w:val="5"/>
        </w:numPr>
        <w:rPr>
          <w:rFonts w:asciiTheme="minorHAnsi" w:hAnsiTheme="minorHAnsi"/>
          <w:snapToGrid w:val="0"/>
          <w:sz w:val="24"/>
          <w:szCs w:val="24"/>
        </w:rPr>
      </w:pPr>
      <w:r w:rsidRPr="008D41EA">
        <w:rPr>
          <w:rFonts w:asciiTheme="minorHAnsi" w:hAnsiTheme="minorHAnsi"/>
          <w:snapToGrid w:val="0"/>
          <w:sz w:val="24"/>
          <w:szCs w:val="24"/>
        </w:rPr>
        <w:t>Other duties as assigned.</w:t>
      </w:r>
    </w:p>
    <w:p w:rsidR="008D41EA" w:rsidRPr="008D41EA" w:rsidRDefault="008D41EA" w:rsidP="008D41EA">
      <w:pPr>
        <w:pStyle w:val="Default"/>
      </w:pPr>
    </w:p>
    <w:p w:rsidR="008D41EA" w:rsidRPr="008D41EA" w:rsidRDefault="008D41EA" w:rsidP="008D41EA">
      <w:pPr>
        <w:pStyle w:val="Default"/>
        <w:numPr>
          <w:ilvl w:val="0"/>
          <w:numId w:val="5"/>
        </w:numPr>
      </w:pPr>
      <w:r w:rsidRPr="008D41EA">
        <w:t xml:space="preserve">Perform all work in a culturally responsive manner consistent with WSCADV’s mission and Principles of Unity. </w:t>
      </w:r>
    </w:p>
    <w:p w:rsidR="00CF687F" w:rsidRPr="00512915" w:rsidRDefault="00CF687F" w:rsidP="00027DD5">
      <w:pPr>
        <w:widowControl w:val="0"/>
        <w:rPr>
          <w:rFonts w:asciiTheme="minorHAnsi" w:hAnsiTheme="minorHAnsi"/>
          <w:snapToGrid w:val="0"/>
          <w:sz w:val="24"/>
          <w:szCs w:val="24"/>
        </w:rPr>
      </w:pPr>
    </w:p>
    <w:p w:rsidR="00FC6B9C" w:rsidRPr="00512915" w:rsidRDefault="00EA08DC" w:rsidP="00CF687F">
      <w:pPr>
        <w:widowControl w:val="0"/>
        <w:spacing w:after="120"/>
        <w:rPr>
          <w:rFonts w:asciiTheme="minorHAnsi" w:hAnsiTheme="minorHAnsi"/>
          <w:b/>
          <w:snapToGrid w:val="0"/>
          <w:sz w:val="24"/>
          <w:szCs w:val="24"/>
          <w:u w:val="single"/>
        </w:rPr>
      </w:pPr>
      <w:r w:rsidRPr="00512915">
        <w:rPr>
          <w:rFonts w:asciiTheme="minorHAnsi" w:hAnsiTheme="minorHAnsi"/>
          <w:b/>
          <w:snapToGrid w:val="0"/>
          <w:sz w:val="24"/>
          <w:szCs w:val="24"/>
          <w:u w:val="single"/>
        </w:rPr>
        <w:t>Required Qualifications</w:t>
      </w:r>
    </w:p>
    <w:p w:rsidR="00AE7850" w:rsidRPr="008D41EA" w:rsidRDefault="00AE7850" w:rsidP="00AE7850">
      <w:pPr>
        <w:pStyle w:val="ListParagraph"/>
        <w:widowControl w:val="0"/>
        <w:numPr>
          <w:ilvl w:val="0"/>
          <w:numId w:val="6"/>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 xml:space="preserve">Minimum 5 years’ experience in executive </w:t>
      </w:r>
      <w:r w:rsidRPr="008D41EA">
        <w:rPr>
          <w:rFonts w:asciiTheme="minorHAnsi" w:hAnsiTheme="minorHAnsi"/>
          <w:snapToGrid w:val="0"/>
          <w:sz w:val="24"/>
          <w:szCs w:val="24"/>
        </w:rPr>
        <w:t xml:space="preserve">assistance, </w:t>
      </w:r>
      <w:r w:rsidR="00C11919" w:rsidRPr="008D41EA">
        <w:rPr>
          <w:rFonts w:asciiTheme="minorHAnsi" w:hAnsiTheme="minorHAnsi"/>
          <w:snapToGrid w:val="0"/>
          <w:sz w:val="24"/>
          <w:szCs w:val="24"/>
        </w:rPr>
        <w:t xml:space="preserve">project management, </w:t>
      </w:r>
      <w:r w:rsidRPr="008D41EA">
        <w:rPr>
          <w:rFonts w:asciiTheme="minorHAnsi" w:hAnsiTheme="minorHAnsi"/>
          <w:snapToGrid w:val="0"/>
          <w:sz w:val="24"/>
          <w:szCs w:val="24"/>
        </w:rPr>
        <w:t>administrative support, or program support or equivalent.</w:t>
      </w:r>
    </w:p>
    <w:p w:rsidR="00AE7850" w:rsidRPr="00512915" w:rsidRDefault="00C11919" w:rsidP="00AE7850">
      <w:pPr>
        <w:widowControl w:val="0"/>
        <w:numPr>
          <w:ilvl w:val="0"/>
          <w:numId w:val="6"/>
        </w:numPr>
        <w:spacing w:after="120"/>
        <w:rPr>
          <w:rFonts w:asciiTheme="minorHAnsi" w:hAnsiTheme="minorHAnsi"/>
          <w:snapToGrid w:val="0"/>
          <w:sz w:val="24"/>
          <w:szCs w:val="24"/>
        </w:rPr>
      </w:pPr>
      <w:r>
        <w:rPr>
          <w:rFonts w:asciiTheme="minorHAnsi" w:hAnsiTheme="minorHAnsi"/>
          <w:snapToGrid w:val="0"/>
          <w:sz w:val="24"/>
          <w:szCs w:val="24"/>
        </w:rPr>
        <w:t>P</w:t>
      </w:r>
      <w:r w:rsidR="00AE7850" w:rsidRPr="00512915">
        <w:rPr>
          <w:rFonts w:asciiTheme="minorHAnsi" w:hAnsiTheme="minorHAnsi"/>
          <w:snapToGrid w:val="0"/>
          <w:sz w:val="24"/>
          <w:szCs w:val="24"/>
        </w:rPr>
        <w:t>ro</w:t>
      </w:r>
      <w:r w:rsidR="008D41EA">
        <w:rPr>
          <w:rFonts w:asciiTheme="minorHAnsi" w:hAnsiTheme="minorHAnsi"/>
          <w:snapToGrid w:val="0"/>
          <w:sz w:val="24"/>
          <w:szCs w:val="24"/>
        </w:rPr>
        <w:t xml:space="preserve">ficiency with Microsoft Office, </w:t>
      </w:r>
      <w:r>
        <w:rPr>
          <w:rFonts w:asciiTheme="minorHAnsi" w:hAnsiTheme="minorHAnsi"/>
          <w:snapToGrid w:val="0"/>
          <w:sz w:val="24"/>
          <w:szCs w:val="24"/>
        </w:rPr>
        <w:t>especially</w:t>
      </w:r>
      <w:r w:rsidR="00AE7850" w:rsidRPr="00512915">
        <w:rPr>
          <w:rFonts w:asciiTheme="minorHAnsi" w:hAnsiTheme="minorHAnsi"/>
          <w:snapToGrid w:val="0"/>
          <w:sz w:val="24"/>
          <w:szCs w:val="24"/>
        </w:rPr>
        <w:t xml:space="preserve"> Excel</w:t>
      </w:r>
      <w:r>
        <w:rPr>
          <w:rFonts w:asciiTheme="minorHAnsi" w:hAnsiTheme="minorHAnsi"/>
          <w:snapToGrid w:val="0"/>
          <w:sz w:val="24"/>
          <w:szCs w:val="24"/>
        </w:rPr>
        <w:t xml:space="preserve"> and </w:t>
      </w:r>
      <w:r w:rsidR="008D41EA">
        <w:rPr>
          <w:rFonts w:asciiTheme="minorHAnsi" w:hAnsiTheme="minorHAnsi"/>
          <w:snapToGrid w:val="0"/>
          <w:sz w:val="24"/>
          <w:szCs w:val="24"/>
        </w:rPr>
        <w:t>PowerPoint</w:t>
      </w:r>
      <w:r>
        <w:rPr>
          <w:rFonts w:asciiTheme="minorHAnsi" w:hAnsiTheme="minorHAnsi"/>
          <w:snapToGrid w:val="0"/>
          <w:sz w:val="24"/>
          <w:szCs w:val="24"/>
        </w:rPr>
        <w:t>. P</w:t>
      </w:r>
      <w:r w:rsidR="00AE7850" w:rsidRPr="00512915">
        <w:rPr>
          <w:rFonts w:asciiTheme="minorHAnsi" w:hAnsiTheme="minorHAnsi"/>
          <w:snapToGrid w:val="0"/>
          <w:sz w:val="24"/>
          <w:szCs w:val="24"/>
        </w:rPr>
        <w:t xml:space="preserve">roficiency or ability to quickly learn </w:t>
      </w:r>
      <w:r w:rsidR="008D41EA">
        <w:rPr>
          <w:rFonts w:asciiTheme="minorHAnsi" w:hAnsiTheme="minorHAnsi"/>
          <w:snapToGrid w:val="0"/>
          <w:sz w:val="24"/>
          <w:szCs w:val="24"/>
        </w:rPr>
        <w:t>project management software</w:t>
      </w:r>
      <w:r w:rsidR="008D41EA" w:rsidRPr="008D41EA">
        <w:rPr>
          <w:rFonts w:asciiTheme="minorHAnsi" w:hAnsiTheme="minorHAnsi"/>
          <w:snapToGrid w:val="0"/>
          <w:sz w:val="24"/>
          <w:szCs w:val="24"/>
        </w:rPr>
        <w:t xml:space="preserve">, </w:t>
      </w:r>
      <w:r w:rsidR="00AE7850" w:rsidRPr="008D41EA">
        <w:rPr>
          <w:rFonts w:asciiTheme="minorHAnsi" w:hAnsiTheme="minorHAnsi"/>
          <w:snapToGrid w:val="0"/>
          <w:sz w:val="24"/>
          <w:szCs w:val="24"/>
        </w:rPr>
        <w:t>Constant Contact</w:t>
      </w:r>
      <w:r w:rsidRPr="008D41EA">
        <w:rPr>
          <w:rFonts w:asciiTheme="minorHAnsi" w:hAnsiTheme="minorHAnsi"/>
          <w:snapToGrid w:val="0"/>
          <w:sz w:val="24"/>
          <w:szCs w:val="24"/>
        </w:rPr>
        <w:t>,</w:t>
      </w:r>
      <w:r w:rsidR="008D41EA" w:rsidRPr="008D41EA">
        <w:rPr>
          <w:rFonts w:asciiTheme="minorHAnsi" w:hAnsiTheme="minorHAnsi"/>
          <w:snapToGrid w:val="0"/>
          <w:sz w:val="24"/>
          <w:szCs w:val="24"/>
        </w:rPr>
        <w:t xml:space="preserve"> and</w:t>
      </w:r>
      <w:r w:rsidR="003B0CFE" w:rsidRPr="008D41EA">
        <w:rPr>
          <w:rFonts w:asciiTheme="minorHAnsi" w:hAnsiTheme="minorHAnsi"/>
          <w:snapToGrid w:val="0"/>
          <w:sz w:val="24"/>
          <w:szCs w:val="24"/>
        </w:rPr>
        <w:t xml:space="preserve"> </w:t>
      </w:r>
      <w:proofErr w:type="spellStart"/>
      <w:r w:rsidR="003B0CFE" w:rsidRPr="008D41EA">
        <w:rPr>
          <w:rFonts w:asciiTheme="minorHAnsi" w:hAnsiTheme="minorHAnsi"/>
          <w:snapToGrid w:val="0"/>
          <w:sz w:val="24"/>
          <w:szCs w:val="24"/>
        </w:rPr>
        <w:t>eTapestry</w:t>
      </w:r>
      <w:proofErr w:type="spellEnd"/>
      <w:r w:rsidR="0032050A" w:rsidRPr="00512915">
        <w:rPr>
          <w:rFonts w:asciiTheme="minorHAnsi" w:hAnsiTheme="minorHAnsi"/>
          <w:snapToGrid w:val="0"/>
          <w:sz w:val="24"/>
          <w:szCs w:val="24"/>
        </w:rPr>
        <w:t>. Comfortable with technology.</w:t>
      </w:r>
    </w:p>
    <w:p w:rsidR="00AE7850" w:rsidRPr="00512915" w:rsidRDefault="00AE7850" w:rsidP="00AE7850">
      <w:pPr>
        <w:widowControl w:val="0"/>
        <w:numPr>
          <w:ilvl w:val="0"/>
          <w:numId w:val="6"/>
        </w:numPr>
        <w:spacing w:after="120"/>
        <w:rPr>
          <w:rFonts w:asciiTheme="minorHAnsi" w:hAnsiTheme="minorHAnsi"/>
          <w:snapToGrid w:val="0"/>
          <w:sz w:val="24"/>
          <w:szCs w:val="24"/>
        </w:rPr>
      </w:pPr>
      <w:r w:rsidRPr="00512915">
        <w:rPr>
          <w:rFonts w:asciiTheme="minorHAnsi" w:hAnsiTheme="minorHAnsi"/>
          <w:snapToGrid w:val="0"/>
          <w:sz w:val="24"/>
          <w:szCs w:val="24"/>
        </w:rPr>
        <w:t>Excellent project and event planning, time management, and written and oral communication skills. Detail-oriented, accurate, and organized. Quick learner.</w:t>
      </w:r>
    </w:p>
    <w:p w:rsidR="00AE7850" w:rsidRPr="00512915" w:rsidRDefault="003B0CFE" w:rsidP="00AE7850">
      <w:pPr>
        <w:widowControl w:val="0"/>
        <w:numPr>
          <w:ilvl w:val="0"/>
          <w:numId w:val="6"/>
        </w:numPr>
        <w:spacing w:after="120"/>
        <w:rPr>
          <w:rFonts w:asciiTheme="minorHAnsi" w:hAnsiTheme="minorHAnsi"/>
          <w:snapToGrid w:val="0"/>
          <w:sz w:val="24"/>
          <w:szCs w:val="24"/>
        </w:rPr>
      </w:pPr>
      <w:r>
        <w:rPr>
          <w:rFonts w:asciiTheme="minorHAnsi" w:hAnsiTheme="minorHAnsi"/>
          <w:snapToGrid w:val="0"/>
          <w:sz w:val="24"/>
          <w:szCs w:val="24"/>
        </w:rPr>
        <w:t>Ability to understand and interpret project budgets and make updates based on actuals</w:t>
      </w:r>
      <w:r w:rsidR="00C11919">
        <w:rPr>
          <w:rFonts w:asciiTheme="minorHAnsi" w:hAnsiTheme="minorHAnsi"/>
          <w:snapToGrid w:val="0"/>
          <w:sz w:val="24"/>
          <w:szCs w:val="24"/>
        </w:rPr>
        <w:t>.</w:t>
      </w:r>
    </w:p>
    <w:p w:rsidR="00AE7850" w:rsidRPr="00512915" w:rsidRDefault="00AE7850" w:rsidP="00AE7850">
      <w:pPr>
        <w:widowControl w:val="0"/>
        <w:numPr>
          <w:ilvl w:val="0"/>
          <w:numId w:val="6"/>
        </w:numPr>
        <w:spacing w:after="120"/>
        <w:rPr>
          <w:rFonts w:asciiTheme="minorHAnsi" w:hAnsiTheme="minorHAnsi"/>
          <w:snapToGrid w:val="0"/>
          <w:sz w:val="24"/>
          <w:szCs w:val="24"/>
        </w:rPr>
      </w:pPr>
      <w:r w:rsidRPr="00512915">
        <w:rPr>
          <w:rFonts w:asciiTheme="minorHAnsi" w:hAnsiTheme="minorHAnsi"/>
          <w:snapToGrid w:val="0"/>
          <w:sz w:val="24"/>
          <w:szCs w:val="24"/>
        </w:rPr>
        <w:t xml:space="preserve">Excellent oral and written communication skills, including the ability to provide effective and tactful initial responses to stakeholder concerns. </w:t>
      </w:r>
    </w:p>
    <w:p w:rsidR="00AE7850" w:rsidRPr="00512915" w:rsidRDefault="00AE7850" w:rsidP="00AE7850">
      <w:pPr>
        <w:widowControl w:val="0"/>
        <w:numPr>
          <w:ilvl w:val="0"/>
          <w:numId w:val="6"/>
        </w:numPr>
        <w:spacing w:after="120"/>
        <w:rPr>
          <w:rFonts w:asciiTheme="minorHAnsi" w:hAnsiTheme="minorHAnsi"/>
          <w:snapToGrid w:val="0"/>
          <w:sz w:val="24"/>
          <w:szCs w:val="24"/>
        </w:rPr>
      </w:pPr>
      <w:r w:rsidRPr="00512915">
        <w:rPr>
          <w:rFonts w:asciiTheme="minorHAnsi" w:hAnsiTheme="minorHAnsi"/>
          <w:snapToGrid w:val="0"/>
          <w:sz w:val="24"/>
          <w:szCs w:val="24"/>
        </w:rPr>
        <w:lastRenderedPageBreak/>
        <w:t>Commitment to maintaining a high degree of confidentiality and to effective representation of the project to the public.</w:t>
      </w:r>
    </w:p>
    <w:p w:rsidR="00AE7850" w:rsidRPr="00512915" w:rsidRDefault="00AE7850" w:rsidP="00AE7850">
      <w:pPr>
        <w:widowControl w:val="0"/>
        <w:numPr>
          <w:ilvl w:val="0"/>
          <w:numId w:val="6"/>
        </w:numPr>
        <w:spacing w:after="120"/>
        <w:rPr>
          <w:rFonts w:asciiTheme="minorHAnsi" w:hAnsiTheme="minorHAnsi"/>
          <w:sz w:val="24"/>
          <w:szCs w:val="24"/>
        </w:rPr>
      </w:pPr>
      <w:r w:rsidRPr="00512915">
        <w:rPr>
          <w:rFonts w:asciiTheme="minorHAnsi" w:hAnsiTheme="minorHAnsi"/>
          <w:snapToGrid w:val="0"/>
          <w:sz w:val="24"/>
          <w:szCs w:val="24"/>
        </w:rPr>
        <w:t xml:space="preserve">Proven ability to maintain calm, efficient, and good-humored approach to work while juggling multiple priorities in a highly productive work environment, and to </w:t>
      </w:r>
      <w:r w:rsidRPr="00512915">
        <w:rPr>
          <w:rFonts w:asciiTheme="minorHAnsi" w:hAnsiTheme="minorHAnsi"/>
          <w:sz w:val="24"/>
          <w:szCs w:val="24"/>
        </w:rPr>
        <w:t>work both independently and as a member of a team.</w:t>
      </w:r>
    </w:p>
    <w:p w:rsidR="00AE7850" w:rsidRPr="00512915" w:rsidRDefault="00AE7850" w:rsidP="00AE7850">
      <w:pPr>
        <w:pStyle w:val="ListParagraph"/>
        <w:widowControl w:val="0"/>
        <w:numPr>
          <w:ilvl w:val="0"/>
          <w:numId w:val="6"/>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 xml:space="preserve">Ability to think critically, </w:t>
      </w:r>
      <w:r w:rsidRPr="00512915">
        <w:rPr>
          <w:rFonts w:asciiTheme="minorHAnsi" w:hAnsiTheme="minorHAnsi" w:cs="Arial"/>
          <w:sz w:val="24"/>
          <w:szCs w:val="24"/>
        </w:rPr>
        <w:t>carry out an assignment with limited direction, adapt</w:t>
      </w:r>
      <w:r w:rsidRPr="00512915">
        <w:rPr>
          <w:rFonts w:asciiTheme="minorHAnsi" w:hAnsiTheme="minorHAnsi"/>
          <w:snapToGrid w:val="0"/>
          <w:sz w:val="24"/>
          <w:szCs w:val="24"/>
        </w:rPr>
        <w:t xml:space="preserve"> to change, and be </w:t>
      </w:r>
      <w:r w:rsidRPr="00512915">
        <w:rPr>
          <w:rFonts w:asciiTheme="minorHAnsi" w:hAnsiTheme="minorHAnsi" w:cs="Arial"/>
          <w:sz w:val="24"/>
          <w:szCs w:val="24"/>
        </w:rPr>
        <w:t>nimble and flexible</w:t>
      </w:r>
      <w:r w:rsidRPr="00512915">
        <w:rPr>
          <w:rFonts w:asciiTheme="minorHAnsi" w:hAnsiTheme="minorHAnsi"/>
          <w:snapToGrid w:val="0"/>
          <w:sz w:val="24"/>
          <w:szCs w:val="24"/>
        </w:rPr>
        <w:t xml:space="preserve">. </w:t>
      </w:r>
    </w:p>
    <w:p w:rsidR="00AE7850" w:rsidRPr="00512915" w:rsidRDefault="00AE7850" w:rsidP="00AE7850">
      <w:pPr>
        <w:widowControl w:val="0"/>
        <w:spacing w:after="120"/>
        <w:rPr>
          <w:rFonts w:asciiTheme="minorHAnsi" w:hAnsiTheme="minorHAnsi"/>
          <w:b/>
          <w:bCs/>
          <w:snapToGrid w:val="0"/>
          <w:sz w:val="24"/>
          <w:szCs w:val="24"/>
        </w:rPr>
      </w:pPr>
    </w:p>
    <w:p w:rsidR="00AE7850" w:rsidRPr="00512915" w:rsidRDefault="00AE7850" w:rsidP="00AE7850">
      <w:pPr>
        <w:widowControl w:val="0"/>
        <w:spacing w:after="120"/>
        <w:rPr>
          <w:rFonts w:asciiTheme="minorHAnsi" w:hAnsiTheme="minorHAnsi"/>
          <w:b/>
          <w:bCs/>
          <w:snapToGrid w:val="0"/>
          <w:sz w:val="24"/>
          <w:szCs w:val="24"/>
        </w:rPr>
      </w:pPr>
      <w:r w:rsidRPr="00512915">
        <w:rPr>
          <w:rFonts w:asciiTheme="minorHAnsi" w:hAnsiTheme="minorHAnsi"/>
          <w:b/>
          <w:bCs/>
          <w:snapToGrid w:val="0"/>
          <w:sz w:val="24"/>
          <w:szCs w:val="24"/>
          <w:u w:val="single"/>
        </w:rPr>
        <w:t>Preferred Qualifications</w:t>
      </w:r>
    </w:p>
    <w:p w:rsidR="00AE7850" w:rsidRPr="00512915" w:rsidRDefault="00AE7850" w:rsidP="00AE7850">
      <w:pPr>
        <w:pStyle w:val="ListParagraph"/>
        <w:widowControl w:val="0"/>
        <w:numPr>
          <w:ilvl w:val="0"/>
          <w:numId w:val="8"/>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Proficiency with WordPress or HTML</w:t>
      </w:r>
      <w:r w:rsidR="00C11919">
        <w:rPr>
          <w:rFonts w:asciiTheme="minorHAnsi" w:hAnsiTheme="minorHAnsi"/>
          <w:snapToGrid w:val="0"/>
          <w:sz w:val="24"/>
          <w:szCs w:val="24"/>
        </w:rPr>
        <w:t>, and video conferencing software</w:t>
      </w:r>
      <w:r w:rsidRPr="00512915">
        <w:rPr>
          <w:rFonts w:asciiTheme="minorHAnsi" w:hAnsiTheme="minorHAnsi"/>
          <w:snapToGrid w:val="0"/>
          <w:sz w:val="24"/>
          <w:szCs w:val="24"/>
        </w:rPr>
        <w:t>.</w:t>
      </w:r>
      <w:r w:rsidR="009B3E8F">
        <w:rPr>
          <w:rFonts w:asciiTheme="minorHAnsi" w:hAnsiTheme="minorHAnsi"/>
          <w:snapToGrid w:val="0"/>
          <w:sz w:val="24"/>
          <w:szCs w:val="24"/>
        </w:rPr>
        <w:t xml:space="preserve"> </w:t>
      </w:r>
    </w:p>
    <w:p w:rsidR="00AE7850" w:rsidRPr="00512915" w:rsidRDefault="00AE7850" w:rsidP="002F0D2B">
      <w:pPr>
        <w:pStyle w:val="ListParagraph"/>
        <w:widowControl w:val="0"/>
        <w:numPr>
          <w:ilvl w:val="0"/>
          <w:numId w:val="8"/>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Layout/design</w:t>
      </w:r>
      <w:r w:rsidR="002F0D2B" w:rsidRPr="00512915">
        <w:rPr>
          <w:rFonts w:asciiTheme="minorHAnsi" w:hAnsiTheme="minorHAnsi"/>
          <w:snapToGrid w:val="0"/>
          <w:sz w:val="24"/>
          <w:szCs w:val="24"/>
        </w:rPr>
        <w:t xml:space="preserve"> </w:t>
      </w:r>
      <w:r w:rsidR="009B3E8F">
        <w:rPr>
          <w:rFonts w:asciiTheme="minorHAnsi" w:hAnsiTheme="minorHAnsi"/>
          <w:snapToGrid w:val="0"/>
          <w:sz w:val="24"/>
          <w:szCs w:val="24"/>
        </w:rPr>
        <w:t xml:space="preserve">(especially for email communications and presentation slides) </w:t>
      </w:r>
      <w:r w:rsidR="002F0D2B" w:rsidRPr="00512915">
        <w:rPr>
          <w:rFonts w:asciiTheme="minorHAnsi" w:hAnsiTheme="minorHAnsi"/>
          <w:snapToGrid w:val="0"/>
          <w:sz w:val="24"/>
          <w:szCs w:val="24"/>
        </w:rPr>
        <w:t xml:space="preserve">and </w:t>
      </w:r>
      <w:r w:rsidR="009B3E8F">
        <w:rPr>
          <w:rFonts w:asciiTheme="minorHAnsi" w:hAnsiTheme="minorHAnsi"/>
          <w:snapToGrid w:val="0"/>
          <w:sz w:val="24"/>
          <w:szCs w:val="24"/>
        </w:rPr>
        <w:t>copy-</w:t>
      </w:r>
      <w:r w:rsidR="002F0D2B" w:rsidRPr="00512915">
        <w:rPr>
          <w:rFonts w:asciiTheme="minorHAnsi" w:hAnsiTheme="minorHAnsi"/>
          <w:snapToGrid w:val="0"/>
          <w:sz w:val="24"/>
          <w:szCs w:val="24"/>
        </w:rPr>
        <w:t>editing</w:t>
      </w:r>
      <w:r w:rsidRPr="00512915">
        <w:rPr>
          <w:rFonts w:asciiTheme="minorHAnsi" w:hAnsiTheme="minorHAnsi"/>
          <w:snapToGrid w:val="0"/>
          <w:sz w:val="24"/>
          <w:szCs w:val="24"/>
        </w:rPr>
        <w:t xml:space="preserve"> experience.</w:t>
      </w:r>
    </w:p>
    <w:p w:rsidR="002F0D2B" w:rsidRPr="00512915" w:rsidRDefault="002F0D2B" w:rsidP="00AE7850">
      <w:pPr>
        <w:pStyle w:val="ListParagraph"/>
        <w:widowControl w:val="0"/>
        <w:numPr>
          <w:ilvl w:val="0"/>
          <w:numId w:val="8"/>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 xml:space="preserve">Experience </w:t>
      </w:r>
      <w:r w:rsidR="009B3E8F">
        <w:rPr>
          <w:rFonts w:asciiTheme="minorHAnsi" w:hAnsiTheme="minorHAnsi"/>
          <w:snapToGrid w:val="0"/>
          <w:sz w:val="24"/>
          <w:szCs w:val="24"/>
        </w:rPr>
        <w:t>providing administrative support for</w:t>
      </w:r>
      <w:r w:rsidR="009B3E8F" w:rsidRPr="00512915">
        <w:rPr>
          <w:rFonts w:asciiTheme="minorHAnsi" w:hAnsiTheme="minorHAnsi"/>
          <w:snapToGrid w:val="0"/>
          <w:sz w:val="24"/>
          <w:szCs w:val="24"/>
        </w:rPr>
        <w:t xml:space="preserve"> </w:t>
      </w:r>
      <w:r w:rsidRPr="00512915">
        <w:rPr>
          <w:rFonts w:asciiTheme="minorHAnsi" w:hAnsiTheme="minorHAnsi"/>
          <w:snapToGrid w:val="0"/>
          <w:sz w:val="24"/>
          <w:szCs w:val="24"/>
        </w:rPr>
        <w:t xml:space="preserve">academic research and grants/contracts administration. </w:t>
      </w:r>
    </w:p>
    <w:p w:rsidR="00AE7850" w:rsidRPr="00512915" w:rsidRDefault="00AE7850" w:rsidP="00AE7850">
      <w:pPr>
        <w:pStyle w:val="ListParagraph"/>
        <w:widowControl w:val="0"/>
        <w:numPr>
          <w:ilvl w:val="0"/>
          <w:numId w:val="8"/>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Familiarity with domestic violence and homelessness/housing issues.</w:t>
      </w:r>
    </w:p>
    <w:p w:rsidR="00E22808" w:rsidRPr="00512915" w:rsidRDefault="00E22808" w:rsidP="00CF687F">
      <w:pPr>
        <w:pStyle w:val="ListParagraph"/>
        <w:widowControl w:val="0"/>
        <w:numPr>
          <w:ilvl w:val="0"/>
          <w:numId w:val="8"/>
        </w:numPr>
        <w:spacing w:after="120"/>
        <w:contextualSpacing w:val="0"/>
        <w:rPr>
          <w:rFonts w:asciiTheme="minorHAnsi" w:hAnsiTheme="minorHAnsi"/>
          <w:snapToGrid w:val="0"/>
          <w:sz w:val="24"/>
          <w:szCs w:val="24"/>
        </w:rPr>
      </w:pPr>
      <w:r w:rsidRPr="00512915">
        <w:rPr>
          <w:rFonts w:asciiTheme="minorHAnsi" w:hAnsiTheme="minorHAnsi"/>
          <w:snapToGrid w:val="0"/>
          <w:sz w:val="24"/>
          <w:szCs w:val="24"/>
        </w:rPr>
        <w:t>Spanish language oral and written proficiency</w:t>
      </w:r>
      <w:r w:rsidR="00CF6386" w:rsidRPr="00512915">
        <w:rPr>
          <w:rFonts w:asciiTheme="minorHAnsi" w:hAnsiTheme="minorHAnsi"/>
          <w:snapToGrid w:val="0"/>
          <w:sz w:val="24"/>
          <w:szCs w:val="24"/>
        </w:rPr>
        <w:t xml:space="preserve"> </w:t>
      </w:r>
      <w:r w:rsidR="00D37906" w:rsidRPr="00512915">
        <w:rPr>
          <w:rFonts w:asciiTheme="minorHAnsi" w:hAnsiTheme="minorHAnsi"/>
          <w:snapToGrid w:val="0"/>
          <w:sz w:val="24"/>
          <w:szCs w:val="24"/>
        </w:rPr>
        <w:t xml:space="preserve">is </w:t>
      </w:r>
      <w:r w:rsidR="00EA08DC" w:rsidRPr="00512915">
        <w:rPr>
          <w:rFonts w:asciiTheme="minorHAnsi" w:hAnsiTheme="minorHAnsi"/>
          <w:snapToGrid w:val="0"/>
          <w:sz w:val="24"/>
          <w:szCs w:val="24"/>
        </w:rPr>
        <w:t>a plus</w:t>
      </w:r>
      <w:r w:rsidR="00CF6386" w:rsidRPr="00512915">
        <w:rPr>
          <w:rFonts w:asciiTheme="minorHAnsi" w:hAnsiTheme="minorHAnsi"/>
          <w:snapToGrid w:val="0"/>
          <w:sz w:val="24"/>
          <w:szCs w:val="24"/>
        </w:rPr>
        <w:t xml:space="preserve">. </w:t>
      </w:r>
      <w:r w:rsidR="00933A6B" w:rsidRPr="00512915">
        <w:rPr>
          <w:rFonts w:asciiTheme="minorHAnsi" w:hAnsiTheme="minorHAnsi"/>
          <w:snapToGrid w:val="0"/>
          <w:sz w:val="24"/>
          <w:szCs w:val="24"/>
        </w:rPr>
        <w:t xml:space="preserve"> </w:t>
      </w:r>
    </w:p>
    <w:p w:rsidR="00E22808" w:rsidRPr="00512915" w:rsidRDefault="00E22808" w:rsidP="00E22808">
      <w:pPr>
        <w:widowControl w:val="0"/>
        <w:rPr>
          <w:rFonts w:asciiTheme="minorHAnsi" w:hAnsiTheme="minorHAnsi"/>
          <w:snapToGrid w:val="0"/>
          <w:sz w:val="24"/>
          <w:szCs w:val="24"/>
        </w:rPr>
      </w:pPr>
    </w:p>
    <w:p w:rsidR="00EA08DC" w:rsidRPr="00512915" w:rsidRDefault="00EA08DC" w:rsidP="00EA08DC">
      <w:pPr>
        <w:pStyle w:val="BodyText"/>
        <w:rPr>
          <w:rFonts w:asciiTheme="minorHAnsi" w:hAnsiTheme="minorHAnsi"/>
          <w:b/>
          <w:bCs/>
          <w:i w:val="0"/>
          <w:iCs/>
          <w:szCs w:val="24"/>
          <w:u w:val="single"/>
        </w:rPr>
      </w:pPr>
      <w:r w:rsidRPr="00512915">
        <w:rPr>
          <w:rFonts w:asciiTheme="minorHAnsi" w:hAnsiTheme="minorHAnsi"/>
          <w:b/>
          <w:bCs/>
          <w:iCs/>
          <w:szCs w:val="24"/>
          <w:u w:val="single"/>
        </w:rPr>
        <w:t>To Apply</w:t>
      </w:r>
    </w:p>
    <w:p w:rsidR="00EA08DC" w:rsidRPr="00512915" w:rsidRDefault="00EA08DC" w:rsidP="00EA08DC">
      <w:pPr>
        <w:rPr>
          <w:rFonts w:asciiTheme="minorHAnsi" w:hAnsiTheme="minorHAnsi" w:cs="Arial"/>
          <w:sz w:val="24"/>
          <w:szCs w:val="24"/>
        </w:rPr>
      </w:pPr>
      <w:r w:rsidRPr="00512915">
        <w:rPr>
          <w:rFonts w:asciiTheme="minorHAnsi" w:hAnsiTheme="minorHAnsi" w:cs="Arial"/>
          <w:sz w:val="24"/>
          <w:szCs w:val="24"/>
        </w:rPr>
        <w:t xml:space="preserve">This position begins </w:t>
      </w:r>
      <w:r w:rsidR="007118B1">
        <w:rPr>
          <w:rFonts w:asciiTheme="minorHAnsi" w:hAnsiTheme="minorHAnsi" w:cs="Arial"/>
          <w:sz w:val="24"/>
          <w:szCs w:val="24"/>
        </w:rPr>
        <w:t>by</w:t>
      </w:r>
      <w:r w:rsidRPr="00512915">
        <w:rPr>
          <w:rFonts w:asciiTheme="minorHAnsi" w:hAnsiTheme="minorHAnsi" w:cs="Arial"/>
          <w:sz w:val="24"/>
          <w:szCs w:val="24"/>
        </w:rPr>
        <w:t xml:space="preserve"> </w:t>
      </w:r>
      <w:r w:rsidR="007118B1">
        <w:rPr>
          <w:rFonts w:asciiTheme="minorHAnsi" w:hAnsiTheme="minorHAnsi" w:cs="Arial"/>
          <w:sz w:val="24"/>
          <w:szCs w:val="24"/>
        </w:rPr>
        <w:t>mid-</w:t>
      </w:r>
      <w:r w:rsidR="0032050A" w:rsidRPr="00512915">
        <w:rPr>
          <w:rFonts w:asciiTheme="minorHAnsi" w:hAnsiTheme="minorHAnsi" w:cs="Arial"/>
          <w:sz w:val="24"/>
          <w:szCs w:val="24"/>
        </w:rPr>
        <w:t>November 2016</w:t>
      </w:r>
      <w:r w:rsidRPr="00512915">
        <w:rPr>
          <w:rFonts w:asciiTheme="minorHAnsi" w:hAnsiTheme="minorHAnsi" w:cs="Arial"/>
          <w:sz w:val="24"/>
          <w:szCs w:val="24"/>
        </w:rPr>
        <w:t xml:space="preserve">. To apply, please submit the following package:  </w:t>
      </w:r>
    </w:p>
    <w:p w:rsidR="00EA08DC" w:rsidRPr="00512915" w:rsidRDefault="00EA08DC" w:rsidP="00EA08DC">
      <w:pPr>
        <w:numPr>
          <w:ilvl w:val="0"/>
          <w:numId w:val="14"/>
        </w:numPr>
        <w:spacing w:before="120"/>
        <w:rPr>
          <w:rFonts w:asciiTheme="minorHAnsi" w:hAnsiTheme="minorHAnsi" w:cs="Arial"/>
          <w:b/>
          <w:sz w:val="24"/>
          <w:szCs w:val="24"/>
        </w:rPr>
      </w:pPr>
      <w:r w:rsidRPr="00512915">
        <w:rPr>
          <w:rFonts w:asciiTheme="minorHAnsi" w:hAnsiTheme="minorHAnsi" w:cs="Arial"/>
          <w:b/>
          <w:sz w:val="24"/>
          <w:szCs w:val="24"/>
        </w:rPr>
        <w:t xml:space="preserve">A cover letter summarizing your interest in and relevant experience for this position; </w:t>
      </w:r>
    </w:p>
    <w:p w:rsidR="00EA08DC" w:rsidRPr="00512915" w:rsidRDefault="00EA08DC" w:rsidP="00EA08DC">
      <w:pPr>
        <w:numPr>
          <w:ilvl w:val="0"/>
          <w:numId w:val="14"/>
        </w:numPr>
        <w:spacing w:before="120"/>
        <w:rPr>
          <w:rFonts w:asciiTheme="minorHAnsi" w:hAnsiTheme="minorHAnsi" w:cs="Arial"/>
          <w:b/>
          <w:sz w:val="24"/>
          <w:szCs w:val="24"/>
        </w:rPr>
      </w:pPr>
      <w:r w:rsidRPr="00512915">
        <w:rPr>
          <w:rFonts w:asciiTheme="minorHAnsi" w:hAnsiTheme="minorHAnsi" w:cs="Arial"/>
          <w:b/>
          <w:sz w:val="24"/>
          <w:szCs w:val="24"/>
        </w:rPr>
        <w:t>Your resume;</w:t>
      </w:r>
    </w:p>
    <w:p w:rsidR="00EA08DC" w:rsidRPr="00512915" w:rsidRDefault="00EA08DC" w:rsidP="00EA08DC">
      <w:pPr>
        <w:numPr>
          <w:ilvl w:val="0"/>
          <w:numId w:val="14"/>
        </w:numPr>
        <w:spacing w:before="120"/>
        <w:rPr>
          <w:rFonts w:asciiTheme="minorHAnsi" w:hAnsiTheme="minorHAnsi" w:cs="Arial"/>
          <w:b/>
          <w:sz w:val="24"/>
          <w:szCs w:val="24"/>
        </w:rPr>
      </w:pPr>
      <w:r w:rsidRPr="00512915">
        <w:rPr>
          <w:rFonts w:asciiTheme="minorHAnsi" w:hAnsiTheme="minorHAnsi" w:cs="Arial"/>
          <w:b/>
          <w:sz w:val="24"/>
          <w:szCs w:val="24"/>
        </w:rPr>
        <w:t xml:space="preserve">3 references (2 of </w:t>
      </w:r>
      <w:r w:rsidR="00003163" w:rsidRPr="00512915">
        <w:rPr>
          <w:rFonts w:asciiTheme="minorHAnsi" w:hAnsiTheme="minorHAnsi" w:cs="Arial"/>
          <w:b/>
          <w:sz w:val="24"/>
          <w:szCs w:val="24"/>
        </w:rPr>
        <w:t>which must be professional)</w:t>
      </w:r>
    </w:p>
    <w:p w:rsidR="00003163" w:rsidRPr="00512915" w:rsidRDefault="00003163" w:rsidP="00003163">
      <w:pPr>
        <w:spacing w:before="120"/>
        <w:ind w:left="720"/>
        <w:rPr>
          <w:rFonts w:asciiTheme="minorHAnsi" w:hAnsiTheme="minorHAnsi" w:cs="Arial"/>
          <w:b/>
          <w:sz w:val="24"/>
          <w:szCs w:val="24"/>
        </w:rPr>
      </w:pPr>
    </w:p>
    <w:p w:rsidR="00EA08DC" w:rsidRPr="00EA08DC" w:rsidRDefault="00EA08DC" w:rsidP="00EA08DC">
      <w:pPr>
        <w:rPr>
          <w:rFonts w:asciiTheme="minorHAnsi" w:hAnsiTheme="minorHAnsi"/>
          <w:b/>
          <w:iCs/>
          <w:sz w:val="24"/>
          <w:szCs w:val="24"/>
        </w:rPr>
      </w:pPr>
      <w:r w:rsidRPr="00512915">
        <w:rPr>
          <w:rFonts w:asciiTheme="minorHAnsi" w:hAnsiTheme="minorHAnsi" w:cs="Arial"/>
          <w:sz w:val="24"/>
          <w:szCs w:val="24"/>
        </w:rPr>
        <w:t xml:space="preserve">Email to: </w:t>
      </w:r>
      <w:hyperlink r:id="rId10" w:history="1">
        <w:r w:rsidR="0032050A" w:rsidRPr="00512915">
          <w:rPr>
            <w:rStyle w:val="Hyperlink"/>
            <w:rFonts w:asciiTheme="minorHAnsi" w:hAnsiTheme="minorHAnsi"/>
            <w:sz w:val="24"/>
            <w:szCs w:val="24"/>
          </w:rPr>
          <w:t>ben@wscadv.org</w:t>
        </w:r>
      </w:hyperlink>
      <w:r w:rsidRPr="00512915">
        <w:rPr>
          <w:rFonts w:asciiTheme="minorHAnsi" w:hAnsiTheme="minorHAnsi"/>
          <w:sz w:val="24"/>
          <w:szCs w:val="24"/>
        </w:rPr>
        <w:t xml:space="preserve"> </w:t>
      </w:r>
      <w:r w:rsidRPr="00512915">
        <w:rPr>
          <w:rFonts w:asciiTheme="minorHAnsi" w:hAnsiTheme="minorHAnsi" w:cs="Arial"/>
          <w:sz w:val="24"/>
          <w:szCs w:val="24"/>
        </w:rPr>
        <w:t xml:space="preserve">(subject line: </w:t>
      </w:r>
      <w:r w:rsidR="00E61F8D" w:rsidRPr="00512915">
        <w:rPr>
          <w:rFonts w:asciiTheme="minorHAnsi" w:hAnsiTheme="minorHAnsi" w:cs="Arial"/>
          <w:sz w:val="24"/>
          <w:szCs w:val="24"/>
        </w:rPr>
        <w:t>Administrative Specialist</w:t>
      </w:r>
      <w:r w:rsidRPr="00512915">
        <w:rPr>
          <w:rFonts w:asciiTheme="minorHAnsi" w:hAnsiTheme="minorHAnsi" w:cs="Arial"/>
          <w:sz w:val="24"/>
          <w:szCs w:val="24"/>
        </w:rPr>
        <w:t xml:space="preserve"> Hiring – [your last name]) </w:t>
      </w:r>
      <w:r w:rsidRPr="00C11919">
        <w:rPr>
          <w:rFonts w:asciiTheme="minorHAnsi" w:hAnsiTheme="minorHAnsi"/>
          <w:b/>
          <w:iCs/>
          <w:sz w:val="24"/>
          <w:szCs w:val="24"/>
          <w:u w:val="single"/>
        </w:rPr>
        <w:t xml:space="preserve">Applications must be received by 5:00 p.m. on </w:t>
      </w:r>
      <w:r w:rsidR="0032050A" w:rsidRPr="00C11919">
        <w:rPr>
          <w:rFonts w:asciiTheme="minorHAnsi" w:hAnsiTheme="minorHAnsi"/>
          <w:b/>
          <w:iCs/>
          <w:sz w:val="24"/>
          <w:szCs w:val="24"/>
          <w:u w:val="single"/>
        </w:rPr>
        <w:t>September 30</w:t>
      </w:r>
      <w:r w:rsidRPr="00C11919">
        <w:rPr>
          <w:rFonts w:asciiTheme="minorHAnsi" w:hAnsiTheme="minorHAnsi"/>
          <w:b/>
          <w:iCs/>
          <w:sz w:val="24"/>
          <w:szCs w:val="24"/>
          <w:u w:val="single"/>
        </w:rPr>
        <w:t>.</w:t>
      </w:r>
      <w:r w:rsidRPr="00C11919">
        <w:rPr>
          <w:rFonts w:asciiTheme="minorHAnsi" w:hAnsiTheme="minorHAnsi"/>
          <w:iCs/>
          <w:sz w:val="24"/>
          <w:szCs w:val="24"/>
          <w:u w:val="single"/>
        </w:rPr>
        <w:t xml:space="preserve"> </w:t>
      </w:r>
      <w:r w:rsidRPr="00C11919">
        <w:rPr>
          <w:rFonts w:asciiTheme="minorHAnsi" w:hAnsiTheme="minorHAnsi"/>
          <w:b/>
          <w:iCs/>
          <w:sz w:val="24"/>
          <w:szCs w:val="24"/>
          <w:u w:val="single"/>
        </w:rPr>
        <w:t>No calls, please.</w:t>
      </w:r>
    </w:p>
    <w:p w:rsidR="00EA08DC" w:rsidRPr="00EA08DC" w:rsidRDefault="00EA08DC" w:rsidP="00EA08DC">
      <w:pPr>
        <w:rPr>
          <w:rFonts w:asciiTheme="minorHAnsi" w:hAnsiTheme="minorHAnsi"/>
          <w:b/>
          <w:iCs/>
          <w:sz w:val="24"/>
          <w:szCs w:val="24"/>
        </w:rPr>
      </w:pPr>
    </w:p>
    <w:p w:rsidR="00EA08DC" w:rsidRPr="00EA08DC" w:rsidRDefault="00EA08DC" w:rsidP="00EA08DC">
      <w:pPr>
        <w:rPr>
          <w:rFonts w:asciiTheme="minorHAnsi" w:hAnsiTheme="minorHAnsi"/>
          <w:snapToGrid w:val="0"/>
          <w:sz w:val="24"/>
          <w:szCs w:val="24"/>
        </w:rPr>
      </w:pPr>
      <w:r w:rsidRPr="00EA08DC">
        <w:rPr>
          <w:rFonts w:asciiTheme="minorHAnsi" w:hAnsiTheme="minorHAnsi"/>
          <w:snapToGrid w:val="0"/>
          <w:sz w:val="24"/>
          <w:szCs w:val="24"/>
        </w:rPr>
        <w:t xml:space="preserve">People of color, Native people, people with personal experience with housing instability or homelessness, and survivors of domestic violence are especially encouraged to apply. </w:t>
      </w:r>
    </w:p>
    <w:p w:rsidR="00EA08DC" w:rsidRPr="00EA08DC" w:rsidRDefault="00EA08DC" w:rsidP="00EA08DC">
      <w:pPr>
        <w:rPr>
          <w:rFonts w:asciiTheme="minorHAnsi" w:hAnsiTheme="minorHAnsi" w:cs="Arial"/>
          <w:sz w:val="24"/>
          <w:szCs w:val="24"/>
        </w:rPr>
      </w:pPr>
    </w:p>
    <w:p w:rsidR="00EA08DC" w:rsidRPr="00EA08DC" w:rsidRDefault="00EA08DC" w:rsidP="00E22808">
      <w:pPr>
        <w:widowControl w:val="0"/>
        <w:rPr>
          <w:rFonts w:asciiTheme="minorHAnsi" w:hAnsiTheme="minorHAnsi"/>
          <w:snapToGrid w:val="0"/>
          <w:sz w:val="24"/>
          <w:szCs w:val="24"/>
        </w:rPr>
      </w:pPr>
    </w:p>
    <w:p w:rsidR="00EA08DC" w:rsidRPr="00EA08DC" w:rsidRDefault="00EA08DC" w:rsidP="00E22808">
      <w:pPr>
        <w:widowControl w:val="0"/>
        <w:rPr>
          <w:rFonts w:asciiTheme="minorHAnsi" w:hAnsiTheme="minorHAnsi"/>
          <w:snapToGrid w:val="0"/>
          <w:sz w:val="24"/>
          <w:szCs w:val="24"/>
        </w:rPr>
      </w:pPr>
    </w:p>
    <w:sectPr w:rsidR="00EA08DC" w:rsidRPr="00EA08DC" w:rsidSect="00E22808">
      <w:footerReference w:type="defaul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C0" w:rsidRDefault="00941FC0">
      <w:r>
        <w:separator/>
      </w:r>
    </w:p>
  </w:endnote>
  <w:endnote w:type="continuationSeparator" w:id="0">
    <w:p w:rsidR="00941FC0" w:rsidRDefault="0094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DC" w:rsidRPr="00B0753E" w:rsidRDefault="00EA08DC" w:rsidP="00EA08DC">
    <w:pPr>
      <w:pStyle w:val="Footer"/>
      <w:rPr>
        <w:rFonts w:asciiTheme="minorHAnsi" w:hAnsiTheme="minorHAnsi"/>
        <w:i/>
      </w:rPr>
    </w:pPr>
    <w:r w:rsidRPr="00B0753E">
      <w:rPr>
        <w:rFonts w:asciiTheme="minorHAnsi" w:hAnsiTheme="minorHAnsi"/>
        <w:i/>
      </w:rPr>
      <w:t xml:space="preserve">Washington State Coalition Against Domestic Violence </w:t>
    </w:r>
    <w:r>
      <w:rPr>
        <w:rFonts w:asciiTheme="minorHAnsi" w:hAnsiTheme="minorHAnsi"/>
        <w:i/>
      </w:rPr>
      <w:tab/>
    </w:r>
    <w:r w:rsidRPr="00B0753E">
      <w:rPr>
        <w:rFonts w:asciiTheme="minorHAnsi" w:hAnsiTheme="minorHAnsi"/>
        <w:i/>
      </w:rPr>
      <w:t xml:space="preserve">page </w:t>
    </w:r>
    <w:r w:rsidRPr="00B0753E">
      <w:rPr>
        <w:rFonts w:asciiTheme="minorHAnsi" w:hAnsiTheme="minorHAnsi"/>
        <w:i/>
      </w:rPr>
      <w:fldChar w:fldCharType="begin"/>
    </w:r>
    <w:r w:rsidRPr="00B0753E">
      <w:rPr>
        <w:rFonts w:asciiTheme="minorHAnsi" w:hAnsiTheme="minorHAnsi"/>
        <w:i/>
      </w:rPr>
      <w:instrText xml:space="preserve"> PAGE   \* MERGEFORMAT </w:instrText>
    </w:r>
    <w:r w:rsidRPr="00B0753E">
      <w:rPr>
        <w:rFonts w:asciiTheme="minorHAnsi" w:hAnsiTheme="minorHAnsi"/>
        <w:i/>
      </w:rPr>
      <w:fldChar w:fldCharType="separate"/>
    </w:r>
    <w:r w:rsidR="00176770">
      <w:rPr>
        <w:rFonts w:asciiTheme="minorHAnsi" w:hAnsiTheme="minorHAnsi"/>
        <w:i/>
        <w:noProof/>
      </w:rPr>
      <w:t>1</w:t>
    </w:r>
    <w:r w:rsidRPr="00B0753E">
      <w:rPr>
        <w:rFonts w:asciiTheme="minorHAnsi" w:hAnsiTheme="minorHAnsi"/>
        <w:i/>
        <w:noProof/>
      </w:rPr>
      <w:fldChar w:fldCharType="end"/>
    </w:r>
  </w:p>
  <w:p w:rsidR="00EA08DC" w:rsidRPr="00EA08DC" w:rsidRDefault="00EA08DC" w:rsidP="00EA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C0" w:rsidRDefault="00941FC0">
      <w:r>
        <w:separator/>
      </w:r>
    </w:p>
  </w:footnote>
  <w:footnote w:type="continuationSeparator" w:id="0">
    <w:p w:rsidR="00941FC0" w:rsidRDefault="0094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61"/>
    <w:multiLevelType w:val="hybridMultilevel"/>
    <w:tmpl w:val="BA561B2C"/>
    <w:lvl w:ilvl="0" w:tplc="E2E6147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D4921"/>
    <w:multiLevelType w:val="hybridMultilevel"/>
    <w:tmpl w:val="63DC6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26D0D"/>
    <w:multiLevelType w:val="hybridMultilevel"/>
    <w:tmpl w:val="AAF60A3E"/>
    <w:lvl w:ilvl="0" w:tplc="ECDA244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F0960"/>
    <w:multiLevelType w:val="hybridMultilevel"/>
    <w:tmpl w:val="53789FF2"/>
    <w:lvl w:ilvl="0" w:tplc="9460CA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C387D"/>
    <w:multiLevelType w:val="hybridMultilevel"/>
    <w:tmpl w:val="BC348BE8"/>
    <w:lvl w:ilvl="0" w:tplc="711838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502C5"/>
    <w:multiLevelType w:val="hybridMultilevel"/>
    <w:tmpl w:val="030A112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9D02D3"/>
    <w:multiLevelType w:val="hybridMultilevel"/>
    <w:tmpl w:val="030A11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0389D"/>
    <w:multiLevelType w:val="hybridMultilevel"/>
    <w:tmpl w:val="20FCC900"/>
    <w:lvl w:ilvl="0" w:tplc="ECDA244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9250D"/>
    <w:multiLevelType w:val="hybridMultilevel"/>
    <w:tmpl w:val="AF42F1BE"/>
    <w:lvl w:ilvl="0" w:tplc="BBD09AE4">
      <w:start w:val="1"/>
      <w:numFmt w:val="decimal"/>
      <w:lvlText w:val="%1."/>
      <w:lvlJc w:val="left"/>
      <w:pPr>
        <w:tabs>
          <w:tab w:val="num" w:pos="360"/>
        </w:tabs>
        <w:ind w:left="360" w:hanging="360"/>
      </w:pPr>
      <w:rPr>
        <w:rFonts w:asciiTheme="minorHAnsi" w:eastAsia="Times New Roman" w:hAnsiTheme="minorHAnsi"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06675A"/>
    <w:multiLevelType w:val="hybridMultilevel"/>
    <w:tmpl w:val="4BB6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8658A"/>
    <w:multiLevelType w:val="singleLevel"/>
    <w:tmpl w:val="6338ECD6"/>
    <w:lvl w:ilvl="0">
      <w:start w:val="1"/>
      <w:numFmt w:val="decimal"/>
      <w:lvlText w:val="%1."/>
      <w:lvlJc w:val="left"/>
      <w:pPr>
        <w:tabs>
          <w:tab w:val="num" w:pos="360"/>
        </w:tabs>
        <w:ind w:left="360" w:hanging="360"/>
      </w:pPr>
      <w:rPr>
        <w:rFonts w:ascii="Verdana" w:eastAsia="Times New Roman" w:hAnsi="Verdana" w:cs="Times New Roman"/>
      </w:rPr>
    </w:lvl>
  </w:abstractNum>
  <w:abstractNum w:abstractNumId="11">
    <w:nsid w:val="62511194"/>
    <w:multiLevelType w:val="hybridMultilevel"/>
    <w:tmpl w:val="2BA6E160"/>
    <w:lvl w:ilvl="0" w:tplc="BBD09AE4">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185301"/>
    <w:multiLevelType w:val="hybridMultilevel"/>
    <w:tmpl w:val="3F7E3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AC6A45"/>
    <w:multiLevelType w:val="hybridMultilevel"/>
    <w:tmpl w:val="517C5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7F31F6"/>
    <w:multiLevelType w:val="hybridMultilevel"/>
    <w:tmpl w:val="CF4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12"/>
  </w:num>
  <w:num w:numId="6">
    <w:abstractNumId w:val="8"/>
  </w:num>
  <w:num w:numId="7">
    <w:abstractNumId w:val="9"/>
  </w:num>
  <w:num w:numId="8">
    <w:abstractNumId w:val="11"/>
  </w:num>
  <w:num w:numId="9">
    <w:abstractNumId w:val="3"/>
  </w:num>
  <w:num w:numId="10">
    <w:abstractNumId w:val="4"/>
  </w:num>
  <w:num w:numId="11">
    <w:abstractNumId w:val="0"/>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19"/>
    <w:rsid w:val="00003163"/>
    <w:rsid w:val="000153EC"/>
    <w:rsid w:val="00027DD5"/>
    <w:rsid w:val="00060043"/>
    <w:rsid w:val="00076073"/>
    <w:rsid w:val="000A7880"/>
    <w:rsid w:val="000C5143"/>
    <w:rsid w:val="000D4B98"/>
    <w:rsid w:val="000E22A1"/>
    <w:rsid w:val="000F63D6"/>
    <w:rsid w:val="00103618"/>
    <w:rsid w:val="001044C4"/>
    <w:rsid w:val="00107C0B"/>
    <w:rsid w:val="001170B6"/>
    <w:rsid w:val="001360E4"/>
    <w:rsid w:val="00173702"/>
    <w:rsid w:val="00176770"/>
    <w:rsid w:val="00176C1E"/>
    <w:rsid w:val="00190F90"/>
    <w:rsid w:val="001A1368"/>
    <w:rsid w:val="001C4032"/>
    <w:rsid w:val="001E5916"/>
    <w:rsid w:val="00200D3F"/>
    <w:rsid w:val="00203C35"/>
    <w:rsid w:val="002313C2"/>
    <w:rsid w:val="00236451"/>
    <w:rsid w:val="002428A1"/>
    <w:rsid w:val="00264FE3"/>
    <w:rsid w:val="00274EB4"/>
    <w:rsid w:val="002B4972"/>
    <w:rsid w:val="002C54BF"/>
    <w:rsid w:val="002F0D2B"/>
    <w:rsid w:val="002F3619"/>
    <w:rsid w:val="0032050A"/>
    <w:rsid w:val="00390854"/>
    <w:rsid w:val="0039503C"/>
    <w:rsid w:val="003956FC"/>
    <w:rsid w:val="003B0CFE"/>
    <w:rsid w:val="003B164B"/>
    <w:rsid w:val="003B1BDC"/>
    <w:rsid w:val="003C3D0A"/>
    <w:rsid w:val="004471F1"/>
    <w:rsid w:val="00447444"/>
    <w:rsid w:val="00462243"/>
    <w:rsid w:val="00484344"/>
    <w:rsid w:val="004852CF"/>
    <w:rsid w:val="00485A5E"/>
    <w:rsid w:val="004C2819"/>
    <w:rsid w:val="004C47A1"/>
    <w:rsid w:val="004E5D75"/>
    <w:rsid w:val="004F2358"/>
    <w:rsid w:val="005105AB"/>
    <w:rsid w:val="00512915"/>
    <w:rsid w:val="005259FB"/>
    <w:rsid w:val="00564041"/>
    <w:rsid w:val="00585D3E"/>
    <w:rsid w:val="005A370D"/>
    <w:rsid w:val="005A7C9F"/>
    <w:rsid w:val="005F41EF"/>
    <w:rsid w:val="00612E20"/>
    <w:rsid w:val="00657033"/>
    <w:rsid w:val="00677661"/>
    <w:rsid w:val="00686055"/>
    <w:rsid w:val="006C7EDE"/>
    <w:rsid w:val="006E4F7D"/>
    <w:rsid w:val="006E64AB"/>
    <w:rsid w:val="007118B1"/>
    <w:rsid w:val="00713A85"/>
    <w:rsid w:val="00717793"/>
    <w:rsid w:val="00737391"/>
    <w:rsid w:val="0074068E"/>
    <w:rsid w:val="00781720"/>
    <w:rsid w:val="00783B8D"/>
    <w:rsid w:val="007A227A"/>
    <w:rsid w:val="007C1A09"/>
    <w:rsid w:val="007C2EB6"/>
    <w:rsid w:val="007D1023"/>
    <w:rsid w:val="007F369F"/>
    <w:rsid w:val="00811531"/>
    <w:rsid w:val="00831A93"/>
    <w:rsid w:val="00843CCB"/>
    <w:rsid w:val="008774AD"/>
    <w:rsid w:val="008A3B08"/>
    <w:rsid w:val="008D41EA"/>
    <w:rsid w:val="008E2C39"/>
    <w:rsid w:val="008F3DA3"/>
    <w:rsid w:val="00912082"/>
    <w:rsid w:val="00915DCB"/>
    <w:rsid w:val="00933A6B"/>
    <w:rsid w:val="00941FC0"/>
    <w:rsid w:val="0095190E"/>
    <w:rsid w:val="00955015"/>
    <w:rsid w:val="0097655F"/>
    <w:rsid w:val="00995369"/>
    <w:rsid w:val="009B3E8F"/>
    <w:rsid w:val="009C64F7"/>
    <w:rsid w:val="009E4523"/>
    <w:rsid w:val="009E58EF"/>
    <w:rsid w:val="009E5FBF"/>
    <w:rsid w:val="00A24221"/>
    <w:rsid w:val="00A338FF"/>
    <w:rsid w:val="00A35390"/>
    <w:rsid w:val="00A42B4E"/>
    <w:rsid w:val="00A758B1"/>
    <w:rsid w:val="00A90ED7"/>
    <w:rsid w:val="00A92DB7"/>
    <w:rsid w:val="00AA089E"/>
    <w:rsid w:val="00AA21FC"/>
    <w:rsid w:val="00AB5E77"/>
    <w:rsid w:val="00AC3560"/>
    <w:rsid w:val="00AE7850"/>
    <w:rsid w:val="00B00922"/>
    <w:rsid w:val="00B10DC8"/>
    <w:rsid w:val="00B204AF"/>
    <w:rsid w:val="00B224CA"/>
    <w:rsid w:val="00B71B8F"/>
    <w:rsid w:val="00B7623E"/>
    <w:rsid w:val="00BA0312"/>
    <w:rsid w:val="00BC2C45"/>
    <w:rsid w:val="00BD21E2"/>
    <w:rsid w:val="00BD5985"/>
    <w:rsid w:val="00BE5D58"/>
    <w:rsid w:val="00C022CE"/>
    <w:rsid w:val="00C11919"/>
    <w:rsid w:val="00C20E02"/>
    <w:rsid w:val="00C2797B"/>
    <w:rsid w:val="00C30F52"/>
    <w:rsid w:val="00C3332C"/>
    <w:rsid w:val="00C51EED"/>
    <w:rsid w:val="00C54E07"/>
    <w:rsid w:val="00C64F03"/>
    <w:rsid w:val="00C73591"/>
    <w:rsid w:val="00C95FB7"/>
    <w:rsid w:val="00CA0B1B"/>
    <w:rsid w:val="00CD0372"/>
    <w:rsid w:val="00CF2413"/>
    <w:rsid w:val="00CF6386"/>
    <w:rsid w:val="00CF687F"/>
    <w:rsid w:val="00D37906"/>
    <w:rsid w:val="00D41779"/>
    <w:rsid w:val="00DB2A59"/>
    <w:rsid w:val="00DC15D9"/>
    <w:rsid w:val="00DD5F04"/>
    <w:rsid w:val="00DD6FEB"/>
    <w:rsid w:val="00DF03FD"/>
    <w:rsid w:val="00DF7DF1"/>
    <w:rsid w:val="00E07875"/>
    <w:rsid w:val="00E22808"/>
    <w:rsid w:val="00E409F0"/>
    <w:rsid w:val="00E41079"/>
    <w:rsid w:val="00E5123C"/>
    <w:rsid w:val="00E61F8D"/>
    <w:rsid w:val="00E729CB"/>
    <w:rsid w:val="00E969BA"/>
    <w:rsid w:val="00EA08DC"/>
    <w:rsid w:val="00EB14AE"/>
    <w:rsid w:val="00EE3E19"/>
    <w:rsid w:val="00EF10AF"/>
    <w:rsid w:val="00F13F48"/>
    <w:rsid w:val="00F22772"/>
    <w:rsid w:val="00F26C34"/>
    <w:rsid w:val="00F63611"/>
    <w:rsid w:val="00F96B20"/>
    <w:rsid w:val="00FB6910"/>
    <w:rsid w:val="00FC6B9C"/>
    <w:rsid w:val="00FD3C37"/>
    <w:rsid w:val="00FD44A5"/>
    <w:rsid w:val="00FE0301"/>
    <w:rsid w:val="00FF149A"/>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8D"/>
  </w:style>
  <w:style w:type="paragraph" w:styleId="Heading1">
    <w:name w:val="heading 1"/>
    <w:basedOn w:val="Normal"/>
    <w:next w:val="Normal"/>
    <w:qFormat/>
    <w:pPr>
      <w:keepNext/>
      <w:widowControl w:val="0"/>
      <w:outlineLvl w:val="0"/>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990"/>
      </w:tabs>
      <w:jc w:val="center"/>
    </w:pPr>
    <w:rPr>
      <w:b/>
      <w:snapToGrid w:val="0"/>
      <w:sz w:val="32"/>
    </w:rPr>
  </w:style>
  <w:style w:type="paragraph" w:styleId="BodyText">
    <w:name w:val="Body Text"/>
    <w:basedOn w:val="Normal"/>
    <w:pPr>
      <w:widowControl w:val="0"/>
    </w:pPr>
    <w:rPr>
      <w:i/>
      <w:snapToGrid w:val="0"/>
      <w:sz w:val="24"/>
    </w:rPr>
  </w:style>
  <w:style w:type="paragraph" w:styleId="Subtitle">
    <w:name w:val="Subtitle"/>
    <w:basedOn w:val="Normal"/>
    <w:qFormat/>
    <w:pPr>
      <w:widowControl w:val="0"/>
      <w:jc w:val="center"/>
    </w:pPr>
    <w:rPr>
      <w:b/>
      <w:bCs/>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224CA"/>
    <w:rPr>
      <w:rFonts w:ascii="Tahoma" w:hAnsi="Tahoma" w:cs="Tahoma"/>
      <w:sz w:val="16"/>
      <w:szCs w:val="16"/>
    </w:rPr>
  </w:style>
  <w:style w:type="character" w:styleId="Hyperlink">
    <w:name w:val="Hyperlink"/>
    <w:rsid w:val="007C1A09"/>
    <w:rPr>
      <w:color w:val="0000FF"/>
      <w:u w:val="single"/>
    </w:rPr>
  </w:style>
  <w:style w:type="paragraph" w:styleId="ListParagraph">
    <w:name w:val="List Paragraph"/>
    <w:basedOn w:val="Normal"/>
    <w:uiPriority w:val="34"/>
    <w:qFormat/>
    <w:rsid w:val="00173702"/>
    <w:pPr>
      <w:ind w:left="720"/>
      <w:contextualSpacing/>
    </w:pPr>
  </w:style>
  <w:style w:type="character" w:styleId="CommentReference">
    <w:name w:val="annotation reference"/>
    <w:basedOn w:val="DefaultParagraphFont"/>
    <w:rsid w:val="00612E20"/>
    <w:rPr>
      <w:sz w:val="16"/>
      <w:szCs w:val="16"/>
    </w:rPr>
  </w:style>
  <w:style w:type="paragraph" w:styleId="CommentText">
    <w:name w:val="annotation text"/>
    <w:basedOn w:val="Normal"/>
    <w:link w:val="CommentTextChar"/>
    <w:rsid w:val="00612E20"/>
  </w:style>
  <w:style w:type="character" w:customStyle="1" w:styleId="CommentTextChar">
    <w:name w:val="Comment Text Char"/>
    <w:basedOn w:val="DefaultParagraphFont"/>
    <w:link w:val="CommentText"/>
    <w:rsid w:val="00612E20"/>
  </w:style>
  <w:style w:type="paragraph" w:styleId="CommentSubject">
    <w:name w:val="annotation subject"/>
    <w:basedOn w:val="CommentText"/>
    <w:next w:val="CommentText"/>
    <w:link w:val="CommentSubjectChar"/>
    <w:rsid w:val="00612E20"/>
    <w:rPr>
      <w:b/>
      <w:bCs/>
    </w:rPr>
  </w:style>
  <w:style w:type="character" w:customStyle="1" w:styleId="CommentSubjectChar">
    <w:name w:val="Comment Subject Char"/>
    <w:basedOn w:val="CommentTextChar"/>
    <w:link w:val="CommentSubject"/>
    <w:rsid w:val="00612E20"/>
    <w:rPr>
      <w:b/>
      <w:bCs/>
    </w:rPr>
  </w:style>
  <w:style w:type="character" w:customStyle="1" w:styleId="apple-converted-space">
    <w:name w:val="apple-converted-space"/>
    <w:basedOn w:val="DefaultParagraphFont"/>
    <w:rsid w:val="001360E4"/>
  </w:style>
  <w:style w:type="character" w:customStyle="1" w:styleId="FooterChar">
    <w:name w:val="Footer Char"/>
    <w:link w:val="Footer"/>
    <w:uiPriority w:val="99"/>
    <w:rsid w:val="00EA08DC"/>
  </w:style>
  <w:style w:type="character" w:styleId="FollowedHyperlink">
    <w:name w:val="FollowedHyperlink"/>
    <w:basedOn w:val="DefaultParagraphFont"/>
    <w:rsid w:val="008E2C39"/>
    <w:rPr>
      <w:color w:val="800080" w:themeColor="followedHyperlink"/>
      <w:u w:val="single"/>
    </w:rPr>
  </w:style>
  <w:style w:type="paragraph" w:styleId="Revision">
    <w:name w:val="Revision"/>
    <w:hidden/>
    <w:uiPriority w:val="99"/>
    <w:semiHidden/>
    <w:rsid w:val="00203C35"/>
  </w:style>
  <w:style w:type="paragraph" w:customStyle="1" w:styleId="Default">
    <w:name w:val="Default"/>
    <w:rsid w:val="008D41E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8D"/>
  </w:style>
  <w:style w:type="paragraph" w:styleId="Heading1">
    <w:name w:val="heading 1"/>
    <w:basedOn w:val="Normal"/>
    <w:next w:val="Normal"/>
    <w:qFormat/>
    <w:pPr>
      <w:keepNext/>
      <w:widowControl w:val="0"/>
      <w:outlineLvl w:val="0"/>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990"/>
      </w:tabs>
      <w:jc w:val="center"/>
    </w:pPr>
    <w:rPr>
      <w:b/>
      <w:snapToGrid w:val="0"/>
      <w:sz w:val="32"/>
    </w:rPr>
  </w:style>
  <w:style w:type="paragraph" w:styleId="BodyText">
    <w:name w:val="Body Text"/>
    <w:basedOn w:val="Normal"/>
    <w:pPr>
      <w:widowControl w:val="0"/>
    </w:pPr>
    <w:rPr>
      <w:i/>
      <w:snapToGrid w:val="0"/>
      <w:sz w:val="24"/>
    </w:rPr>
  </w:style>
  <w:style w:type="paragraph" w:styleId="Subtitle">
    <w:name w:val="Subtitle"/>
    <w:basedOn w:val="Normal"/>
    <w:qFormat/>
    <w:pPr>
      <w:widowControl w:val="0"/>
      <w:jc w:val="center"/>
    </w:pPr>
    <w:rPr>
      <w:b/>
      <w:bCs/>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224CA"/>
    <w:rPr>
      <w:rFonts w:ascii="Tahoma" w:hAnsi="Tahoma" w:cs="Tahoma"/>
      <w:sz w:val="16"/>
      <w:szCs w:val="16"/>
    </w:rPr>
  </w:style>
  <w:style w:type="character" w:styleId="Hyperlink">
    <w:name w:val="Hyperlink"/>
    <w:rsid w:val="007C1A09"/>
    <w:rPr>
      <w:color w:val="0000FF"/>
      <w:u w:val="single"/>
    </w:rPr>
  </w:style>
  <w:style w:type="paragraph" w:styleId="ListParagraph">
    <w:name w:val="List Paragraph"/>
    <w:basedOn w:val="Normal"/>
    <w:uiPriority w:val="34"/>
    <w:qFormat/>
    <w:rsid w:val="00173702"/>
    <w:pPr>
      <w:ind w:left="720"/>
      <w:contextualSpacing/>
    </w:pPr>
  </w:style>
  <w:style w:type="character" w:styleId="CommentReference">
    <w:name w:val="annotation reference"/>
    <w:basedOn w:val="DefaultParagraphFont"/>
    <w:rsid w:val="00612E20"/>
    <w:rPr>
      <w:sz w:val="16"/>
      <w:szCs w:val="16"/>
    </w:rPr>
  </w:style>
  <w:style w:type="paragraph" w:styleId="CommentText">
    <w:name w:val="annotation text"/>
    <w:basedOn w:val="Normal"/>
    <w:link w:val="CommentTextChar"/>
    <w:rsid w:val="00612E20"/>
  </w:style>
  <w:style w:type="character" w:customStyle="1" w:styleId="CommentTextChar">
    <w:name w:val="Comment Text Char"/>
    <w:basedOn w:val="DefaultParagraphFont"/>
    <w:link w:val="CommentText"/>
    <w:rsid w:val="00612E20"/>
  </w:style>
  <w:style w:type="paragraph" w:styleId="CommentSubject">
    <w:name w:val="annotation subject"/>
    <w:basedOn w:val="CommentText"/>
    <w:next w:val="CommentText"/>
    <w:link w:val="CommentSubjectChar"/>
    <w:rsid w:val="00612E20"/>
    <w:rPr>
      <w:b/>
      <w:bCs/>
    </w:rPr>
  </w:style>
  <w:style w:type="character" w:customStyle="1" w:styleId="CommentSubjectChar">
    <w:name w:val="Comment Subject Char"/>
    <w:basedOn w:val="CommentTextChar"/>
    <w:link w:val="CommentSubject"/>
    <w:rsid w:val="00612E20"/>
    <w:rPr>
      <w:b/>
      <w:bCs/>
    </w:rPr>
  </w:style>
  <w:style w:type="character" w:customStyle="1" w:styleId="apple-converted-space">
    <w:name w:val="apple-converted-space"/>
    <w:basedOn w:val="DefaultParagraphFont"/>
    <w:rsid w:val="001360E4"/>
  </w:style>
  <w:style w:type="character" w:customStyle="1" w:styleId="FooterChar">
    <w:name w:val="Footer Char"/>
    <w:link w:val="Footer"/>
    <w:uiPriority w:val="99"/>
    <w:rsid w:val="00EA08DC"/>
  </w:style>
  <w:style w:type="character" w:styleId="FollowedHyperlink">
    <w:name w:val="FollowedHyperlink"/>
    <w:basedOn w:val="DefaultParagraphFont"/>
    <w:rsid w:val="008E2C39"/>
    <w:rPr>
      <w:color w:val="800080" w:themeColor="followedHyperlink"/>
      <w:u w:val="single"/>
    </w:rPr>
  </w:style>
  <w:style w:type="paragraph" w:styleId="Revision">
    <w:name w:val="Revision"/>
    <w:hidden/>
    <w:uiPriority w:val="99"/>
    <w:semiHidden/>
    <w:rsid w:val="00203C35"/>
  </w:style>
  <w:style w:type="paragraph" w:customStyle="1" w:styleId="Default">
    <w:name w:val="Default"/>
    <w:rsid w:val="008D41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wscadv.org" TargetMode="External"/><Relationship Id="rId4" Type="http://schemas.openxmlformats.org/officeDocument/2006/relationships/settings" Target="settings.xml"/><Relationship Id="rId9" Type="http://schemas.openxmlformats.org/officeDocument/2006/relationships/hyperlink" Target="http://wscadv.org/projects/domestic-violence-housing-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871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ANNOUNCEMENT – PLEASE POST</vt:lpstr>
    </vt:vector>
  </TitlesOfParts>
  <Company>wscadv</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 – PLEASE POST</dc:title>
  <dc:creator>Mette Earlywine</dc:creator>
  <cp:lastModifiedBy>Judy Chen</cp:lastModifiedBy>
  <cp:revision>16</cp:revision>
  <cp:lastPrinted>2016-08-08T22:16:00Z</cp:lastPrinted>
  <dcterms:created xsi:type="dcterms:W3CDTF">2016-09-09T16:17:00Z</dcterms:created>
  <dcterms:modified xsi:type="dcterms:W3CDTF">2016-09-09T21:13:00Z</dcterms:modified>
</cp:coreProperties>
</file>