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C0" w:rsidRDefault="00DF703D" w:rsidP="00776643">
      <w:pPr>
        <w:spacing w:after="0" w:line="240" w:lineRule="auto"/>
        <w:rPr>
          <w:rFonts w:ascii="Cambria" w:hAnsi="Cambria" w:cs="Arial"/>
          <w:b/>
          <w:sz w:val="36"/>
          <w:szCs w:val="36"/>
        </w:rPr>
      </w:pPr>
      <w:r>
        <w:rPr>
          <w:rFonts w:ascii="Cambria" w:hAnsi="Cambria" w:cs="Arial"/>
          <w:b/>
          <w:sz w:val="36"/>
          <w:szCs w:val="36"/>
        </w:rPr>
        <w:t>Family Court Services Q &amp; A</w:t>
      </w:r>
      <w:r w:rsidR="00F65FA3">
        <w:rPr>
          <w:rFonts w:ascii="Cambria" w:hAnsi="Cambria" w:cs="Arial"/>
          <w:b/>
          <w:sz w:val="36"/>
          <w:szCs w:val="36"/>
        </w:rPr>
        <w:t xml:space="preserve"> Template</w:t>
      </w:r>
    </w:p>
    <w:p w:rsidR="00A54F24" w:rsidRDefault="00C15581" w:rsidP="00A54F24">
      <w:pPr>
        <w:spacing w:after="0"/>
        <w:jc w:val="center"/>
      </w:pPr>
      <w:r>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pt" o:hrpct="0" o:hralign="center" o:hr="t">
            <v:imagedata r:id="rId7" o:title="BD15155_"/>
          </v:shape>
        </w:pict>
      </w:r>
    </w:p>
    <w:p w:rsidR="005E6D16" w:rsidRPr="00A54F24" w:rsidRDefault="005E6D16" w:rsidP="00776643">
      <w:pPr>
        <w:spacing w:after="0" w:line="240" w:lineRule="auto"/>
        <w:rPr>
          <w:rFonts w:ascii="Calibri" w:hAnsi="Calibri" w:cs="Arial"/>
          <w:sz w:val="26"/>
          <w:szCs w:val="26"/>
        </w:rPr>
      </w:pPr>
    </w:p>
    <w:p w:rsidR="00225999" w:rsidRDefault="00494F8E" w:rsidP="00DF703D">
      <w:pPr>
        <w:spacing w:after="0" w:line="240" w:lineRule="auto"/>
        <w:rPr>
          <w:rFonts w:ascii="Calibri" w:hAnsi="Calibri" w:cs="Arial"/>
          <w:sz w:val="26"/>
          <w:szCs w:val="26"/>
        </w:rPr>
      </w:pPr>
      <w:r w:rsidRPr="00652193">
        <w:rPr>
          <w:rFonts w:ascii="Calibri" w:hAnsi="Calibri" w:cs="Arial"/>
          <w:sz w:val="26"/>
          <w:szCs w:val="26"/>
        </w:rPr>
        <w:t xml:space="preserve">Many survivors who are involved with a protection order case or a family law matter are referred by </w:t>
      </w:r>
      <w:r w:rsidR="008843E7">
        <w:rPr>
          <w:rFonts w:ascii="Calibri" w:hAnsi="Calibri" w:cs="Arial"/>
          <w:sz w:val="26"/>
          <w:szCs w:val="26"/>
        </w:rPr>
        <w:t xml:space="preserve">or ask </w:t>
      </w:r>
      <w:r w:rsidRPr="00652193">
        <w:rPr>
          <w:rFonts w:ascii="Calibri" w:hAnsi="Calibri" w:cs="Arial"/>
          <w:sz w:val="26"/>
          <w:szCs w:val="26"/>
        </w:rPr>
        <w:t xml:space="preserve">the court to </w:t>
      </w:r>
      <w:r w:rsidR="008843E7">
        <w:rPr>
          <w:rFonts w:ascii="Calibri" w:hAnsi="Calibri" w:cs="Arial"/>
          <w:sz w:val="26"/>
          <w:szCs w:val="26"/>
        </w:rPr>
        <w:t xml:space="preserve">utilize </w:t>
      </w:r>
      <w:r w:rsidRPr="00652193">
        <w:rPr>
          <w:rFonts w:ascii="Calibri" w:hAnsi="Calibri" w:cs="Arial"/>
          <w:sz w:val="26"/>
          <w:szCs w:val="26"/>
        </w:rPr>
        <w:t>Family Court Services (FCS)</w:t>
      </w:r>
      <w:r w:rsidR="00AB5EBC">
        <w:rPr>
          <w:rFonts w:ascii="Calibri" w:hAnsi="Calibri" w:cs="Arial"/>
          <w:sz w:val="26"/>
          <w:szCs w:val="26"/>
        </w:rPr>
        <w:t xml:space="preserve"> for a domestic violence risk assessment or a parenting evaluation</w:t>
      </w:r>
      <w:r w:rsidRPr="00652193">
        <w:rPr>
          <w:rFonts w:ascii="Calibri" w:hAnsi="Calibri" w:cs="Arial"/>
          <w:sz w:val="26"/>
          <w:szCs w:val="26"/>
        </w:rPr>
        <w:t xml:space="preserve">. Since many service providers and survivors have questions about how FCS works, </w:t>
      </w:r>
      <w:r w:rsidR="009407B4">
        <w:rPr>
          <w:rFonts w:ascii="Calibri" w:hAnsi="Calibri" w:cs="Arial"/>
          <w:sz w:val="26"/>
          <w:szCs w:val="26"/>
        </w:rPr>
        <w:fldChar w:fldCharType="begin">
          <w:ffData>
            <w:name w:val="Text1"/>
            <w:enabled/>
            <w:calcOnExit w:val="0"/>
            <w:textInput>
              <w:default w:val="insert who conducted the interview"/>
            </w:textInput>
          </w:ffData>
        </w:fldChar>
      </w:r>
      <w:bookmarkStart w:id="0" w:name="Text1"/>
      <w:r w:rsidR="009407B4">
        <w:rPr>
          <w:rFonts w:ascii="Calibri" w:hAnsi="Calibri" w:cs="Arial"/>
          <w:sz w:val="26"/>
          <w:szCs w:val="26"/>
        </w:rPr>
        <w:instrText xml:space="preserve"> FORMTEXT </w:instrText>
      </w:r>
      <w:r w:rsidR="009407B4">
        <w:rPr>
          <w:rFonts w:ascii="Calibri" w:hAnsi="Calibri" w:cs="Arial"/>
          <w:sz w:val="26"/>
          <w:szCs w:val="26"/>
        </w:rPr>
      </w:r>
      <w:r w:rsidR="009407B4">
        <w:rPr>
          <w:rFonts w:ascii="Calibri" w:hAnsi="Calibri" w:cs="Arial"/>
          <w:sz w:val="26"/>
          <w:szCs w:val="26"/>
        </w:rPr>
        <w:fldChar w:fldCharType="separate"/>
      </w:r>
      <w:r w:rsidR="009407B4">
        <w:rPr>
          <w:rFonts w:ascii="Calibri" w:hAnsi="Calibri" w:cs="Arial"/>
          <w:noProof/>
          <w:sz w:val="26"/>
          <w:szCs w:val="26"/>
        </w:rPr>
        <w:t>insert who conducted the interview</w:t>
      </w:r>
      <w:r w:rsidR="009407B4">
        <w:rPr>
          <w:rFonts w:ascii="Calibri" w:hAnsi="Calibri" w:cs="Arial"/>
          <w:sz w:val="26"/>
          <w:szCs w:val="26"/>
        </w:rPr>
        <w:fldChar w:fldCharType="end"/>
      </w:r>
      <w:bookmarkEnd w:id="0"/>
      <w:r w:rsidR="009407B4">
        <w:rPr>
          <w:rFonts w:ascii="Calibri" w:hAnsi="Calibri" w:cs="Arial"/>
          <w:sz w:val="26"/>
          <w:szCs w:val="26"/>
        </w:rPr>
        <w:t xml:space="preserve"> </w:t>
      </w:r>
      <w:r w:rsidRPr="00652193">
        <w:rPr>
          <w:rFonts w:ascii="Calibri" w:hAnsi="Calibri" w:cs="Arial"/>
          <w:sz w:val="26"/>
          <w:szCs w:val="26"/>
        </w:rPr>
        <w:t xml:space="preserve">interviewed the </w:t>
      </w:r>
      <w:r w:rsidR="009407B4">
        <w:rPr>
          <w:rFonts w:ascii="Calibri" w:hAnsi="Calibri" w:cs="Arial"/>
          <w:sz w:val="26"/>
          <w:szCs w:val="26"/>
        </w:rPr>
        <w:fldChar w:fldCharType="begin">
          <w:ffData>
            <w:name w:val="Text2"/>
            <w:enabled/>
            <w:calcOnExit w:val="0"/>
            <w:textInput>
              <w:default w:val="insert who you interviewed from FCS"/>
            </w:textInput>
          </w:ffData>
        </w:fldChar>
      </w:r>
      <w:bookmarkStart w:id="1" w:name="Text2"/>
      <w:r w:rsidR="009407B4">
        <w:rPr>
          <w:rFonts w:ascii="Calibri" w:hAnsi="Calibri" w:cs="Arial"/>
          <w:sz w:val="26"/>
          <w:szCs w:val="26"/>
        </w:rPr>
        <w:instrText xml:space="preserve"> FORMTEXT </w:instrText>
      </w:r>
      <w:r w:rsidR="009407B4">
        <w:rPr>
          <w:rFonts w:ascii="Calibri" w:hAnsi="Calibri" w:cs="Arial"/>
          <w:sz w:val="26"/>
          <w:szCs w:val="26"/>
        </w:rPr>
      </w:r>
      <w:r w:rsidR="009407B4">
        <w:rPr>
          <w:rFonts w:ascii="Calibri" w:hAnsi="Calibri" w:cs="Arial"/>
          <w:sz w:val="26"/>
          <w:szCs w:val="26"/>
        </w:rPr>
        <w:fldChar w:fldCharType="separate"/>
      </w:r>
      <w:r w:rsidR="009407B4">
        <w:rPr>
          <w:rFonts w:ascii="Calibri" w:hAnsi="Calibri" w:cs="Arial"/>
          <w:noProof/>
          <w:sz w:val="26"/>
          <w:szCs w:val="26"/>
        </w:rPr>
        <w:t>insert who you interviewed from FCS</w:t>
      </w:r>
      <w:r w:rsidR="009407B4">
        <w:rPr>
          <w:rFonts w:ascii="Calibri" w:hAnsi="Calibri" w:cs="Arial"/>
          <w:sz w:val="26"/>
          <w:szCs w:val="26"/>
        </w:rPr>
        <w:fldChar w:fldCharType="end"/>
      </w:r>
      <w:bookmarkEnd w:id="1"/>
      <w:r w:rsidRPr="00652193">
        <w:rPr>
          <w:rFonts w:ascii="Calibri" w:hAnsi="Calibri" w:cs="Arial"/>
          <w:sz w:val="26"/>
          <w:szCs w:val="26"/>
        </w:rPr>
        <w:t xml:space="preserve">. </w:t>
      </w:r>
    </w:p>
    <w:p w:rsidR="00225999" w:rsidRDefault="00225999" w:rsidP="00DF703D">
      <w:pPr>
        <w:spacing w:after="0" w:line="240" w:lineRule="auto"/>
        <w:rPr>
          <w:rFonts w:ascii="Calibri" w:hAnsi="Calibri" w:cs="Arial"/>
          <w:sz w:val="26"/>
          <w:szCs w:val="26"/>
        </w:rPr>
      </w:pPr>
    </w:p>
    <w:p w:rsidR="00DF703D" w:rsidRPr="00494F8E" w:rsidRDefault="00494F8E" w:rsidP="00DF703D">
      <w:pPr>
        <w:spacing w:after="0" w:line="240" w:lineRule="auto"/>
        <w:rPr>
          <w:sz w:val="26"/>
          <w:szCs w:val="26"/>
        </w:rPr>
      </w:pPr>
      <w:r w:rsidRPr="00652193">
        <w:rPr>
          <w:rFonts w:ascii="Calibri" w:hAnsi="Calibri" w:cs="Arial"/>
          <w:sz w:val="26"/>
          <w:szCs w:val="26"/>
        </w:rPr>
        <w:t xml:space="preserve">This interview was conducted on </w:t>
      </w:r>
      <w:r w:rsidR="009407B4">
        <w:rPr>
          <w:sz w:val="26"/>
          <w:szCs w:val="26"/>
        </w:rPr>
        <w:fldChar w:fldCharType="begin">
          <w:ffData>
            <w:name w:val="Text3"/>
            <w:enabled/>
            <w:calcOnExit w:val="0"/>
            <w:textInput>
              <w:default w:val="insert the date of your interview"/>
            </w:textInput>
          </w:ffData>
        </w:fldChar>
      </w:r>
      <w:bookmarkStart w:id="2" w:name="Text3"/>
      <w:r w:rsidR="009407B4">
        <w:rPr>
          <w:sz w:val="26"/>
          <w:szCs w:val="26"/>
        </w:rPr>
        <w:instrText xml:space="preserve"> FORMTEXT </w:instrText>
      </w:r>
      <w:r w:rsidR="009407B4">
        <w:rPr>
          <w:sz w:val="26"/>
          <w:szCs w:val="26"/>
        </w:rPr>
      </w:r>
      <w:r w:rsidR="009407B4">
        <w:rPr>
          <w:sz w:val="26"/>
          <w:szCs w:val="26"/>
        </w:rPr>
        <w:fldChar w:fldCharType="separate"/>
      </w:r>
      <w:r w:rsidR="009407B4">
        <w:rPr>
          <w:noProof/>
          <w:sz w:val="26"/>
          <w:szCs w:val="26"/>
        </w:rPr>
        <w:t>insert the date of your interview</w:t>
      </w:r>
      <w:r w:rsidR="009407B4">
        <w:rPr>
          <w:sz w:val="26"/>
          <w:szCs w:val="26"/>
        </w:rPr>
        <w:fldChar w:fldCharType="end"/>
      </w:r>
      <w:bookmarkEnd w:id="2"/>
      <w:r w:rsidRPr="00652193">
        <w:rPr>
          <w:sz w:val="26"/>
          <w:szCs w:val="26"/>
        </w:rPr>
        <w:t xml:space="preserve">. </w:t>
      </w:r>
      <w:r w:rsidR="00DF703D" w:rsidRPr="00652193">
        <w:rPr>
          <w:sz w:val="26"/>
          <w:szCs w:val="26"/>
        </w:rPr>
        <w:t xml:space="preserve">The answers below are not verbatim, but </w:t>
      </w:r>
      <w:r w:rsidRPr="00652193">
        <w:rPr>
          <w:sz w:val="26"/>
          <w:szCs w:val="26"/>
        </w:rPr>
        <w:t>they do</w:t>
      </w:r>
      <w:r w:rsidR="00DF703D" w:rsidRPr="00652193">
        <w:rPr>
          <w:sz w:val="26"/>
          <w:szCs w:val="26"/>
        </w:rPr>
        <w:t xml:space="preserve"> accurately capture the information shared.</w:t>
      </w:r>
      <w:r w:rsidR="00DF703D" w:rsidRPr="00494F8E">
        <w:rPr>
          <w:sz w:val="26"/>
          <w:szCs w:val="26"/>
        </w:rPr>
        <w:t xml:space="preserve"> </w:t>
      </w:r>
      <w:r w:rsidR="009407B4">
        <w:rPr>
          <w:sz w:val="26"/>
          <w:szCs w:val="26"/>
        </w:rPr>
        <w:fldChar w:fldCharType="begin">
          <w:ffData>
            <w:name w:val="Text4"/>
            <w:enabled/>
            <w:calcOnExit w:val="0"/>
            <w:textInput>
              <w:default w:val="We recommend asking the FCS manager and those you interviewed to review the responses and to offer corrections, if needed, prior to sharing this tool with others."/>
            </w:textInput>
          </w:ffData>
        </w:fldChar>
      </w:r>
      <w:bookmarkStart w:id="3" w:name="Text4"/>
      <w:r w:rsidR="009407B4">
        <w:rPr>
          <w:sz w:val="26"/>
          <w:szCs w:val="26"/>
        </w:rPr>
        <w:instrText xml:space="preserve"> FORMTEXT </w:instrText>
      </w:r>
      <w:r w:rsidR="009407B4">
        <w:rPr>
          <w:sz w:val="26"/>
          <w:szCs w:val="26"/>
        </w:rPr>
      </w:r>
      <w:r w:rsidR="009407B4">
        <w:rPr>
          <w:sz w:val="26"/>
          <w:szCs w:val="26"/>
        </w:rPr>
        <w:fldChar w:fldCharType="separate"/>
      </w:r>
      <w:r w:rsidR="009407B4">
        <w:rPr>
          <w:noProof/>
          <w:sz w:val="26"/>
          <w:szCs w:val="26"/>
        </w:rPr>
        <w:t>We recommend asking the FCS manager and those you interviewed to review the responses and to offer corrections, if needed, prior to sharing this tool with others.</w:t>
      </w:r>
      <w:r w:rsidR="009407B4">
        <w:rPr>
          <w:sz w:val="26"/>
          <w:szCs w:val="26"/>
        </w:rPr>
        <w:fldChar w:fldCharType="end"/>
      </w:r>
      <w:bookmarkEnd w:id="3"/>
    </w:p>
    <w:p w:rsidR="00DF703D" w:rsidRDefault="00DF703D" w:rsidP="00DF703D">
      <w:pPr>
        <w:spacing w:after="0" w:line="240" w:lineRule="auto"/>
        <w:rPr>
          <w:b/>
          <w:sz w:val="26"/>
          <w:szCs w:val="26"/>
        </w:rPr>
      </w:pPr>
    </w:p>
    <w:p w:rsidR="00DF703D" w:rsidRPr="00A86F4F" w:rsidRDefault="00F65FA3" w:rsidP="00DF703D">
      <w:pPr>
        <w:spacing w:after="240" w:line="240" w:lineRule="auto"/>
        <w:rPr>
          <w:b/>
          <w:sz w:val="28"/>
          <w:szCs w:val="26"/>
        </w:rPr>
      </w:pPr>
      <w:r w:rsidRPr="00F80CFD">
        <w:rPr>
          <w:b/>
          <w:noProof/>
          <w:sz w:val="26"/>
          <w:szCs w:val="26"/>
        </w:rPr>
        <mc:AlternateContent>
          <mc:Choice Requires="wps">
            <w:drawing>
              <wp:anchor distT="91440" distB="91440" distL="114300" distR="114300" simplePos="0" relativeHeight="251663360" behindDoc="0" locked="0" layoutInCell="0" allowOverlap="1" wp14:anchorId="2E8A38AB" wp14:editId="07ACCF6B">
                <wp:simplePos x="0" y="0"/>
                <wp:positionH relativeFrom="margin">
                  <wp:posOffset>4191000</wp:posOffset>
                </wp:positionH>
                <wp:positionV relativeFrom="margin">
                  <wp:posOffset>2914650</wp:posOffset>
                </wp:positionV>
                <wp:extent cx="2239010" cy="1781175"/>
                <wp:effectExtent l="38100" t="38100" r="118110" b="123825"/>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17811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FD7F09" w:rsidRPr="008F0417" w:rsidRDefault="00FD7F09" w:rsidP="00F80CFD">
                            <w:pPr>
                              <w:spacing w:after="0" w:line="240" w:lineRule="auto"/>
                              <w:jc w:val="center"/>
                              <w:rPr>
                                <w:i/>
                                <w:sz w:val="26"/>
                                <w:szCs w:val="26"/>
                              </w:rPr>
                            </w:pPr>
                            <w:r w:rsidRPr="008F0417">
                              <w:rPr>
                                <w:i/>
                                <w:sz w:val="26"/>
                                <w:szCs w:val="26"/>
                              </w:rPr>
                              <w:t xml:space="preserve">Survivors often ask how FCS is structured and about their staff, </w:t>
                            </w:r>
                          </w:p>
                          <w:p w:rsidR="00F80CFD" w:rsidRPr="00F80CFD" w:rsidRDefault="00FD7F09" w:rsidP="00F80CFD">
                            <w:pPr>
                              <w:spacing w:after="0" w:line="240" w:lineRule="auto"/>
                              <w:jc w:val="center"/>
                              <w:rPr>
                                <w:i/>
                                <w:sz w:val="26"/>
                                <w:szCs w:val="26"/>
                              </w:rPr>
                            </w:pPr>
                            <w:r w:rsidRPr="008F0417">
                              <w:rPr>
                                <w:i/>
                                <w:sz w:val="26"/>
                                <w:szCs w:val="26"/>
                              </w:rPr>
                              <w:t>so we posed th</w:t>
                            </w:r>
                            <w:r w:rsidR="00456B4D" w:rsidRPr="008F0417">
                              <w:rPr>
                                <w:i/>
                                <w:sz w:val="26"/>
                                <w:szCs w:val="26"/>
                              </w:rPr>
                              <w:t xml:space="preserve">ese </w:t>
                            </w:r>
                            <w:r w:rsidRPr="008F0417">
                              <w:rPr>
                                <w:i/>
                                <w:sz w:val="26"/>
                                <w:szCs w:val="26"/>
                              </w:rPr>
                              <w:t>questions to FCS.</w:t>
                            </w: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w14:anchorId="2E8A38AB" id="Rectangle 396" o:spid="_x0000_s1026" style="position:absolute;margin-left:330pt;margin-top:229.5pt;width:176.3pt;height:140.25pt;flip:x;z-index:25166336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FD7F09" w:rsidRPr="008F0417" w:rsidRDefault="00FD7F09" w:rsidP="00F80CFD">
                      <w:pPr>
                        <w:spacing w:after="0" w:line="240" w:lineRule="auto"/>
                        <w:jc w:val="center"/>
                        <w:rPr>
                          <w:i/>
                          <w:sz w:val="26"/>
                          <w:szCs w:val="26"/>
                        </w:rPr>
                      </w:pPr>
                      <w:r w:rsidRPr="008F0417">
                        <w:rPr>
                          <w:i/>
                          <w:sz w:val="26"/>
                          <w:szCs w:val="26"/>
                        </w:rPr>
                        <w:t xml:space="preserve">Survivors often ask how FCS is structured and about their staff, </w:t>
                      </w:r>
                    </w:p>
                    <w:p w:rsidR="00F80CFD" w:rsidRPr="00F80CFD" w:rsidRDefault="00FD7F09" w:rsidP="00F80CFD">
                      <w:pPr>
                        <w:spacing w:after="0" w:line="240" w:lineRule="auto"/>
                        <w:jc w:val="center"/>
                        <w:rPr>
                          <w:i/>
                          <w:sz w:val="26"/>
                          <w:szCs w:val="26"/>
                        </w:rPr>
                      </w:pPr>
                      <w:r w:rsidRPr="008F0417">
                        <w:rPr>
                          <w:i/>
                          <w:sz w:val="26"/>
                          <w:szCs w:val="26"/>
                        </w:rPr>
                        <w:t>so we posed th</w:t>
                      </w:r>
                      <w:r w:rsidR="00456B4D" w:rsidRPr="008F0417">
                        <w:rPr>
                          <w:i/>
                          <w:sz w:val="26"/>
                          <w:szCs w:val="26"/>
                        </w:rPr>
                        <w:t xml:space="preserve">ese </w:t>
                      </w:r>
                      <w:r w:rsidRPr="008F0417">
                        <w:rPr>
                          <w:i/>
                          <w:sz w:val="26"/>
                          <w:szCs w:val="26"/>
                        </w:rPr>
                        <w:t>questions to FCS.</w:t>
                      </w:r>
                    </w:p>
                  </w:txbxContent>
                </v:textbox>
                <w10:wrap type="square" anchorx="margin" anchory="margin"/>
              </v:rect>
            </w:pict>
          </mc:Fallback>
        </mc:AlternateContent>
      </w:r>
      <w:r w:rsidR="00DF703D" w:rsidRPr="00A86F4F">
        <w:rPr>
          <w:b/>
          <w:sz w:val="28"/>
          <w:szCs w:val="26"/>
        </w:rPr>
        <w:t>Family Court Services Overview</w:t>
      </w:r>
    </w:p>
    <w:p w:rsidR="00DF703D" w:rsidRPr="00F21271" w:rsidRDefault="00DF703D" w:rsidP="00DF703D">
      <w:pPr>
        <w:pStyle w:val="ListParagraph"/>
        <w:numPr>
          <w:ilvl w:val="0"/>
          <w:numId w:val="18"/>
        </w:numPr>
        <w:spacing w:after="0" w:line="240" w:lineRule="auto"/>
        <w:ind w:left="360"/>
        <w:contextualSpacing w:val="0"/>
        <w:rPr>
          <w:b/>
          <w:sz w:val="26"/>
          <w:szCs w:val="26"/>
        </w:rPr>
      </w:pPr>
      <w:r w:rsidRPr="00F21271">
        <w:rPr>
          <w:b/>
          <w:sz w:val="26"/>
          <w:szCs w:val="26"/>
        </w:rPr>
        <w:t xml:space="preserve">Please tell us </w:t>
      </w:r>
      <w:r>
        <w:rPr>
          <w:b/>
          <w:sz w:val="26"/>
          <w:szCs w:val="26"/>
        </w:rPr>
        <w:t>how Family Court Services (FCS)</w:t>
      </w:r>
      <w:r w:rsidRPr="00F21271">
        <w:rPr>
          <w:b/>
          <w:sz w:val="26"/>
          <w:szCs w:val="26"/>
        </w:rPr>
        <w:t xml:space="preserve"> is structured.</w:t>
      </w:r>
    </w:p>
    <w:p w:rsidR="00DF703D" w:rsidRDefault="0014007C" w:rsidP="0014007C">
      <w:pPr>
        <w:spacing w:after="0" w:line="240" w:lineRule="auto"/>
        <w:ind w:firstLine="360"/>
        <w:rPr>
          <w:sz w:val="26"/>
          <w:szCs w:val="26"/>
        </w:rPr>
      </w:pPr>
      <w:r>
        <w:rPr>
          <w:sz w:val="26"/>
          <w:szCs w:val="26"/>
        </w:rPr>
        <w:fldChar w:fldCharType="begin">
          <w:ffData>
            <w:name w:val="Text5"/>
            <w:enabled/>
            <w:calcOnExit w:val="0"/>
            <w:textInput>
              <w:default w:val="Insert answer"/>
            </w:textInput>
          </w:ffData>
        </w:fldChar>
      </w:r>
      <w:bookmarkStart w:id="4" w:name="Text5"/>
      <w:r>
        <w:rPr>
          <w:sz w:val="26"/>
          <w:szCs w:val="26"/>
        </w:rPr>
        <w:instrText xml:space="preserve"> FORMTEXT </w:instrText>
      </w:r>
      <w:r>
        <w:rPr>
          <w:sz w:val="26"/>
          <w:szCs w:val="26"/>
        </w:rPr>
      </w:r>
      <w:r>
        <w:rPr>
          <w:sz w:val="26"/>
          <w:szCs w:val="26"/>
        </w:rPr>
        <w:fldChar w:fldCharType="separate"/>
      </w:r>
      <w:r>
        <w:rPr>
          <w:noProof/>
          <w:sz w:val="26"/>
          <w:szCs w:val="26"/>
        </w:rPr>
        <w:t>Insert answer</w:t>
      </w:r>
      <w:r>
        <w:rPr>
          <w:sz w:val="26"/>
          <w:szCs w:val="26"/>
        </w:rPr>
        <w:fldChar w:fldCharType="end"/>
      </w:r>
      <w:bookmarkEnd w:id="4"/>
    </w:p>
    <w:p w:rsidR="0014007C" w:rsidRDefault="0014007C" w:rsidP="00DF703D">
      <w:pPr>
        <w:spacing w:after="0" w:line="240" w:lineRule="auto"/>
        <w:rPr>
          <w:sz w:val="26"/>
          <w:szCs w:val="26"/>
        </w:rPr>
      </w:pPr>
    </w:p>
    <w:p w:rsidR="00F65FA3" w:rsidRPr="00C83A22" w:rsidRDefault="00F65FA3" w:rsidP="00DF703D">
      <w:pPr>
        <w:spacing w:after="0" w:line="240" w:lineRule="auto"/>
        <w:rPr>
          <w:sz w:val="26"/>
          <w:szCs w:val="26"/>
        </w:rPr>
      </w:pPr>
    </w:p>
    <w:p w:rsidR="00DF703D" w:rsidRPr="00A86F4F" w:rsidRDefault="00DF703D" w:rsidP="00DF703D">
      <w:pPr>
        <w:pStyle w:val="ListParagraph"/>
        <w:numPr>
          <w:ilvl w:val="0"/>
          <w:numId w:val="18"/>
        </w:numPr>
        <w:spacing w:after="0" w:line="240" w:lineRule="auto"/>
        <w:ind w:left="360"/>
        <w:contextualSpacing w:val="0"/>
        <w:rPr>
          <w:b/>
          <w:sz w:val="26"/>
          <w:szCs w:val="26"/>
        </w:rPr>
      </w:pPr>
      <w:r w:rsidRPr="00F21271">
        <w:rPr>
          <w:b/>
          <w:sz w:val="26"/>
          <w:szCs w:val="26"/>
        </w:rPr>
        <w:t>What background, education, and training are required to work at FCS?</w:t>
      </w:r>
      <w:r>
        <w:rPr>
          <w:b/>
          <w:sz w:val="26"/>
          <w:szCs w:val="26"/>
        </w:rPr>
        <w:t xml:space="preserve"> </w:t>
      </w:r>
      <w:r w:rsidRPr="00F21271">
        <w:rPr>
          <w:b/>
          <w:sz w:val="26"/>
          <w:szCs w:val="26"/>
        </w:rPr>
        <w:t>We are particularly interested in the aspects of staff training that include information about domestic violence and mental health.</w:t>
      </w:r>
    </w:p>
    <w:p w:rsidR="0014007C" w:rsidRDefault="0014007C" w:rsidP="0014007C">
      <w:pPr>
        <w:spacing w:after="0" w:line="240" w:lineRule="auto"/>
        <w:ind w:firstLine="360"/>
        <w:rPr>
          <w:sz w:val="26"/>
          <w:szCs w:val="26"/>
        </w:rPr>
      </w:pPr>
      <w:r w:rsidRPr="0014007C">
        <w:rPr>
          <w:sz w:val="26"/>
          <w:szCs w:val="26"/>
        </w:rPr>
        <w:fldChar w:fldCharType="begin">
          <w:ffData>
            <w:name w:val="Text5"/>
            <w:enabled/>
            <w:calcOnExit w:val="0"/>
            <w:textInput>
              <w:default w:val="Insert answer"/>
            </w:textInput>
          </w:ffData>
        </w:fldChar>
      </w:r>
      <w:r w:rsidRPr="0014007C">
        <w:rPr>
          <w:sz w:val="26"/>
          <w:szCs w:val="26"/>
        </w:rPr>
        <w:instrText xml:space="preserve"> FORMTEXT </w:instrText>
      </w:r>
      <w:r w:rsidRPr="0014007C">
        <w:rPr>
          <w:sz w:val="26"/>
          <w:szCs w:val="26"/>
        </w:rPr>
      </w:r>
      <w:r w:rsidRPr="0014007C">
        <w:rPr>
          <w:sz w:val="26"/>
          <w:szCs w:val="26"/>
        </w:rPr>
        <w:fldChar w:fldCharType="separate"/>
      </w:r>
      <w:r w:rsidRPr="0014007C">
        <w:rPr>
          <w:noProof/>
          <w:sz w:val="26"/>
          <w:szCs w:val="26"/>
        </w:rPr>
        <w:t>Insert answer</w:t>
      </w:r>
      <w:r w:rsidRPr="0014007C">
        <w:rPr>
          <w:sz w:val="26"/>
          <w:szCs w:val="26"/>
        </w:rPr>
        <w:fldChar w:fldCharType="end"/>
      </w:r>
    </w:p>
    <w:p w:rsidR="00F65FA3" w:rsidRPr="0014007C" w:rsidRDefault="00F65FA3" w:rsidP="0014007C">
      <w:pPr>
        <w:spacing w:after="0" w:line="240" w:lineRule="auto"/>
        <w:ind w:firstLine="360"/>
        <w:rPr>
          <w:sz w:val="26"/>
          <w:szCs w:val="26"/>
        </w:rPr>
      </w:pPr>
    </w:p>
    <w:p w:rsidR="00AB5EBC" w:rsidRDefault="00AB5EBC" w:rsidP="00DF703D">
      <w:pPr>
        <w:spacing w:after="0" w:line="240" w:lineRule="auto"/>
        <w:rPr>
          <w:b/>
          <w:sz w:val="28"/>
          <w:szCs w:val="26"/>
        </w:rPr>
      </w:pPr>
    </w:p>
    <w:p w:rsidR="00DF703D" w:rsidRPr="00A86F4F" w:rsidRDefault="00DF703D" w:rsidP="00DF703D">
      <w:pPr>
        <w:spacing w:after="0" w:line="240" w:lineRule="auto"/>
        <w:rPr>
          <w:b/>
          <w:sz w:val="28"/>
          <w:szCs w:val="26"/>
        </w:rPr>
      </w:pPr>
      <w:r w:rsidRPr="00A86F4F">
        <w:rPr>
          <w:b/>
          <w:sz w:val="28"/>
          <w:szCs w:val="26"/>
        </w:rPr>
        <w:t>Case Assignment</w:t>
      </w:r>
    </w:p>
    <w:p w:rsidR="00DF703D" w:rsidRPr="00DB6ADB" w:rsidRDefault="00DF703D" w:rsidP="00DF703D">
      <w:pPr>
        <w:spacing w:after="0" w:line="240" w:lineRule="auto"/>
        <w:rPr>
          <w:b/>
          <w:sz w:val="26"/>
          <w:szCs w:val="26"/>
        </w:rPr>
      </w:pPr>
    </w:p>
    <w:p w:rsidR="00DF703D" w:rsidRPr="00F21271" w:rsidRDefault="00DF703D" w:rsidP="00DF703D">
      <w:pPr>
        <w:pStyle w:val="ListParagraph"/>
        <w:numPr>
          <w:ilvl w:val="0"/>
          <w:numId w:val="18"/>
        </w:numPr>
        <w:spacing w:after="0" w:line="240" w:lineRule="auto"/>
        <w:ind w:left="360"/>
        <w:contextualSpacing w:val="0"/>
        <w:rPr>
          <w:b/>
          <w:sz w:val="26"/>
          <w:szCs w:val="26"/>
        </w:rPr>
      </w:pPr>
      <w:r w:rsidRPr="00F21271">
        <w:rPr>
          <w:b/>
          <w:sz w:val="26"/>
          <w:szCs w:val="26"/>
        </w:rPr>
        <w:t>When does the court assign cases to FCS?</w:t>
      </w:r>
    </w:p>
    <w:p w:rsidR="0014007C" w:rsidRPr="0014007C" w:rsidRDefault="0014007C" w:rsidP="0014007C">
      <w:pPr>
        <w:spacing w:after="0" w:line="240" w:lineRule="auto"/>
        <w:ind w:firstLine="360"/>
        <w:rPr>
          <w:sz w:val="26"/>
          <w:szCs w:val="26"/>
        </w:rPr>
      </w:pPr>
      <w:r w:rsidRPr="0014007C">
        <w:rPr>
          <w:sz w:val="26"/>
          <w:szCs w:val="26"/>
        </w:rPr>
        <w:fldChar w:fldCharType="begin">
          <w:ffData>
            <w:name w:val="Text5"/>
            <w:enabled/>
            <w:calcOnExit w:val="0"/>
            <w:textInput>
              <w:default w:val="Insert answer"/>
            </w:textInput>
          </w:ffData>
        </w:fldChar>
      </w:r>
      <w:r w:rsidRPr="0014007C">
        <w:rPr>
          <w:sz w:val="26"/>
          <w:szCs w:val="26"/>
        </w:rPr>
        <w:instrText xml:space="preserve"> FORMTEXT </w:instrText>
      </w:r>
      <w:r w:rsidRPr="0014007C">
        <w:rPr>
          <w:sz w:val="26"/>
          <w:szCs w:val="26"/>
        </w:rPr>
      </w:r>
      <w:r w:rsidRPr="0014007C">
        <w:rPr>
          <w:sz w:val="26"/>
          <w:szCs w:val="26"/>
        </w:rPr>
        <w:fldChar w:fldCharType="separate"/>
      </w:r>
      <w:r w:rsidRPr="0014007C">
        <w:rPr>
          <w:noProof/>
          <w:sz w:val="26"/>
          <w:szCs w:val="26"/>
        </w:rPr>
        <w:t>Insert answer</w:t>
      </w:r>
      <w:r w:rsidRPr="0014007C">
        <w:rPr>
          <w:sz w:val="26"/>
          <w:szCs w:val="26"/>
        </w:rPr>
        <w:fldChar w:fldCharType="end"/>
      </w:r>
    </w:p>
    <w:p w:rsidR="00DF703D" w:rsidRPr="00B860FB" w:rsidRDefault="00DF703D" w:rsidP="00DF703D">
      <w:pPr>
        <w:spacing w:after="0" w:line="240" w:lineRule="auto"/>
        <w:ind w:left="360"/>
        <w:rPr>
          <w:sz w:val="26"/>
          <w:szCs w:val="26"/>
        </w:rPr>
      </w:pPr>
    </w:p>
    <w:p w:rsidR="00456B4D" w:rsidRPr="0014007C" w:rsidRDefault="00456B4D" w:rsidP="0014007C">
      <w:pPr>
        <w:spacing w:after="0" w:line="240" w:lineRule="auto"/>
        <w:rPr>
          <w:sz w:val="26"/>
          <w:szCs w:val="26"/>
        </w:rPr>
      </w:pPr>
    </w:p>
    <w:p w:rsidR="00DF703D" w:rsidRPr="00126BEE" w:rsidRDefault="00DF703D" w:rsidP="00DF703D">
      <w:pPr>
        <w:pStyle w:val="ListParagraph"/>
        <w:numPr>
          <w:ilvl w:val="0"/>
          <w:numId w:val="18"/>
        </w:numPr>
        <w:spacing w:after="0" w:line="240" w:lineRule="auto"/>
        <w:ind w:left="360"/>
        <w:contextualSpacing w:val="0"/>
        <w:rPr>
          <w:b/>
          <w:sz w:val="26"/>
          <w:szCs w:val="26"/>
        </w:rPr>
      </w:pPr>
      <w:r w:rsidRPr="00F21271">
        <w:rPr>
          <w:b/>
          <w:sz w:val="26"/>
          <w:szCs w:val="26"/>
        </w:rPr>
        <w:t>Do you ever decline cases?</w:t>
      </w:r>
    </w:p>
    <w:p w:rsidR="0014007C" w:rsidRDefault="0014007C" w:rsidP="0014007C">
      <w:pPr>
        <w:spacing w:after="0" w:line="240" w:lineRule="auto"/>
        <w:ind w:firstLine="360"/>
        <w:rPr>
          <w:sz w:val="26"/>
          <w:szCs w:val="26"/>
        </w:rPr>
      </w:pPr>
      <w:r w:rsidRPr="0014007C">
        <w:rPr>
          <w:sz w:val="26"/>
          <w:szCs w:val="26"/>
        </w:rPr>
        <w:fldChar w:fldCharType="begin">
          <w:ffData>
            <w:name w:val="Text5"/>
            <w:enabled/>
            <w:calcOnExit w:val="0"/>
            <w:textInput>
              <w:default w:val="Insert answer"/>
            </w:textInput>
          </w:ffData>
        </w:fldChar>
      </w:r>
      <w:r w:rsidRPr="0014007C">
        <w:rPr>
          <w:sz w:val="26"/>
          <w:szCs w:val="26"/>
        </w:rPr>
        <w:instrText xml:space="preserve"> FORMTEXT </w:instrText>
      </w:r>
      <w:r w:rsidRPr="0014007C">
        <w:rPr>
          <w:sz w:val="26"/>
          <w:szCs w:val="26"/>
        </w:rPr>
      </w:r>
      <w:r w:rsidRPr="0014007C">
        <w:rPr>
          <w:sz w:val="26"/>
          <w:szCs w:val="26"/>
        </w:rPr>
        <w:fldChar w:fldCharType="separate"/>
      </w:r>
      <w:r w:rsidRPr="0014007C">
        <w:rPr>
          <w:noProof/>
          <w:sz w:val="26"/>
          <w:szCs w:val="26"/>
        </w:rPr>
        <w:t>Insert answer</w:t>
      </w:r>
      <w:r w:rsidRPr="0014007C">
        <w:rPr>
          <w:sz w:val="26"/>
          <w:szCs w:val="26"/>
        </w:rPr>
        <w:fldChar w:fldCharType="end"/>
      </w:r>
    </w:p>
    <w:p w:rsidR="00F65FA3" w:rsidRPr="0014007C" w:rsidRDefault="00F65FA3" w:rsidP="0014007C">
      <w:pPr>
        <w:spacing w:after="0" w:line="240" w:lineRule="auto"/>
        <w:ind w:firstLine="360"/>
        <w:rPr>
          <w:sz w:val="26"/>
          <w:szCs w:val="26"/>
        </w:rPr>
      </w:pPr>
    </w:p>
    <w:p w:rsidR="00456B4D" w:rsidRPr="00B860FB" w:rsidRDefault="00456B4D" w:rsidP="00F80CFD">
      <w:pPr>
        <w:spacing w:after="0" w:line="240" w:lineRule="auto"/>
        <w:ind w:left="360"/>
        <w:rPr>
          <w:sz w:val="26"/>
          <w:szCs w:val="26"/>
        </w:rPr>
      </w:pPr>
    </w:p>
    <w:p w:rsidR="00DF703D" w:rsidRPr="00126BEE" w:rsidRDefault="00DF703D" w:rsidP="00DF703D">
      <w:pPr>
        <w:pStyle w:val="ListParagraph"/>
        <w:numPr>
          <w:ilvl w:val="0"/>
          <w:numId w:val="18"/>
        </w:numPr>
        <w:spacing w:after="0" w:line="240" w:lineRule="auto"/>
        <w:ind w:left="360"/>
        <w:contextualSpacing w:val="0"/>
        <w:rPr>
          <w:b/>
          <w:sz w:val="26"/>
          <w:szCs w:val="26"/>
        </w:rPr>
      </w:pPr>
      <w:r w:rsidRPr="00F21271">
        <w:rPr>
          <w:b/>
          <w:sz w:val="26"/>
          <w:szCs w:val="26"/>
        </w:rPr>
        <w:t>How does FCS determine which staff person works on a case?</w:t>
      </w:r>
    </w:p>
    <w:p w:rsidR="00AB5EBC" w:rsidRPr="00644928" w:rsidRDefault="0014007C" w:rsidP="00A54F24">
      <w:pPr>
        <w:spacing w:after="0" w:line="240" w:lineRule="auto"/>
        <w:ind w:firstLine="360"/>
        <w:rPr>
          <w:sz w:val="26"/>
          <w:szCs w:val="26"/>
        </w:rPr>
      </w:pPr>
      <w:r w:rsidRPr="0014007C">
        <w:rPr>
          <w:sz w:val="26"/>
          <w:szCs w:val="26"/>
        </w:rPr>
        <w:fldChar w:fldCharType="begin">
          <w:ffData>
            <w:name w:val="Text5"/>
            <w:enabled/>
            <w:calcOnExit w:val="0"/>
            <w:textInput>
              <w:default w:val="Insert answer"/>
            </w:textInput>
          </w:ffData>
        </w:fldChar>
      </w:r>
      <w:r w:rsidRPr="0014007C">
        <w:rPr>
          <w:sz w:val="26"/>
          <w:szCs w:val="26"/>
        </w:rPr>
        <w:instrText xml:space="preserve"> FORMTEXT </w:instrText>
      </w:r>
      <w:r w:rsidRPr="0014007C">
        <w:rPr>
          <w:sz w:val="26"/>
          <w:szCs w:val="26"/>
        </w:rPr>
      </w:r>
      <w:r w:rsidRPr="0014007C">
        <w:rPr>
          <w:sz w:val="26"/>
          <w:szCs w:val="26"/>
        </w:rPr>
        <w:fldChar w:fldCharType="separate"/>
      </w:r>
      <w:r w:rsidRPr="0014007C">
        <w:rPr>
          <w:noProof/>
          <w:sz w:val="26"/>
          <w:szCs w:val="26"/>
        </w:rPr>
        <w:t>Insert answer</w:t>
      </w:r>
      <w:r w:rsidRPr="0014007C">
        <w:rPr>
          <w:sz w:val="26"/>
          <w:szCs w:val="26"/>
        </w:rPr>
        <w:fldChar w:fldCharType="end"/>
      </w:r>
    </w:p>
    <w:p w:rsidR="00DF703D" w:rsidRDefault="00DF703D" w:rsidP="00DF703D">
      <w:pPr>
        <w:spacing w:after="0" w:line="240" w:lineRule="auto"/>
        <w:rPr>
          <w:b/>
          <w:sz w:val="26"/>
          <w:szCs w:val="26"/>
        </w:rPr>
      </w:pPr>
      <w:r w:rsidRPr="00A86F4F">
        <w:rPr>
          <w:b/>
          <w:sz w:val="28"/>
          <w:szCs w:val="26"/>
        </w:rPr>
        <w:lastRenderedPageBreak/>
        <w:t>Parenting Evaluations</w:t>
      </w:r>
    </w:p>
    <w:p w:rsidR="00DF703D" w:rsidRPr="00DB6ADB" w:rsidRDefault="00DF703D" w:rsidP="00DF703D">
      <w:pPr>
        <w:spacing w:after="0" w:line="240" w:lineRule="auto"/>
        <w:rPr>
          <w:b/>
          <w:sz w:val="26"/>
          <w:szCs w:val="26"/>
        </w:rPr>
      </w:pPr>
    </w:p>
    <w:p w:rsidR="00DF703D" w:rsidRPr="00F21271" w:rsidRDefault="00DF703D" w:rsidP="00DF703D">
      <w:pPr>
        <w:pStyle w:val="ListParagraph"/>
        <w:numPr>
          <w:ilvl w:val="0"/>
          <w:numId w:val="18"/>
        </w:numPr>
        <w:spacing w:after="0" w:line="240" w:lineRule="auto"/>
        <w:ind w:left="360"/>
        <w:contextualSpacing w:val="0"/>
        <w:rPr>
          <w:b/>
          <w:sz w:val="26"/>
          <w:szCs w:val="26"/>
        </w:rPr>
      </w:pPr>
      <w:r w:rsidRPr="00F21271">
        <w:rPr>
          <w:b/>
          <w:sz w:val="26"/>
          <w:szCs w:val="26"/>
        </w:rPr>
        <w:t>What is the purpose of parenting evaluations?</w:t>
      </w:r>
    </w:p>
    <w:p w:rsidR="0014007C" w:rsidRPr="0014007C" w:rsidRDefault="0014007C" w:rsidP="0014007C">
      <w:pPr>
        <w:spacing w:after="0" w:line="240" w:lineRule="auto"/>
        <w:ind w:firstLine="360"/>
        <w:rPr>
          <w:sz w:val="26"/>
          <w:szCs w:val="26"/>
        </w:rPr>
      </w:pPr>
      <w:r w:rsidRPr="0014007C">
        <w:rPr>
          <w:sz w:val="26"/>
          <w:szCs w:val="26"/>
        </w:rPr>
        <w:fldChar w:fldCharType="begin">
          <w:ffData>
            <w:name w:val="Text5"/>
            <w:enabled/>
            <w:calcOnExit w:val="0"/>
            <w:textInput>
              <w:default w:val="Insert answer"/>
            </w:textInput>
          </w:ffData>
        </w:fldChar>
      </w:r>
      <w:r w:rsidRPr="0014007C">
        <w:rPr>
          <w:sz w:val="26"/>
          <w:szCs w:val="26"/>
        </w:rPr>
        <w:instrText xml:space="preserve"> FORMTEXT </w:instrText>
      </w:r>
      <w:r w:rsidRPr="0014007C">
        <w:rPr>
          <w:sz w:val="26"/>
          <w:szCs w:val="26"/>
        </w:rPr>
      </w:r>
      <w:r w:rsidRPr="0014007C">
        <w:rPr>
          <w:sz w:val="26"/>
          <w:szCs w:val="26"/>
        </w:rPr>
        <w:fldChar w:fldCharType="separate"/>
      </w:r>
      <w:r w:rsidRPr="0014007C">
        <w:rPr>
          <w:noProof/>
          <w:sz w:val="26"/>
          <w:szCs w:val="26"/>
        </w:rPr>
        <w:t>Insert answer</w:t>
      </w:r>
      <w:r w:rsidRPr="0014007C">
        <w:rPr>
          <w:sz w:val="26"/>
          <w:szCs w:val="26"/>
        </w:rPr>
        <w:fldChar w:fldCharType="end"/>
      </w:r>
    </w:p>
    <w:p w:rsidR="00DF703D" w:rsidRDefault="00DF703D" w:rsidP="00DF703D">
      <w:pPr>
        <w:spacing w:after="0" w:line="240" w:lineRule="auto"/>
        <w:ind w:left="360"/>
        <w:rPr>
          <w:sz w:val="26"/>
          <w:szCs w:val="26"/>
        </w:rPr>
      </w:pPr>
    </w:p>
    <w:p w:rsidR="00F65FA3" w:rsidRDefault="00F65FA3" w:rsidP="00DF703D">
      <w:pPr>
        <w:spacing w:after="0" w:line="240" w:lineRule="auto"/>
        <w:ind w:left="360"/>
        <w:rPr>
          <w:sz w:val="26"/>
          <w:szCs w:val="26"/>
        </w:rPr>
      </w:pPr>
    </w:p>
    <w:p w:rsidR="00DF703D" w:rsidRPr="000D06D6" w:rsidRDefault="00DF703D" w:rsidP="00DF703D">
      <w:pPr>
        <w:pStyle w:val="ListParagraph"/>
        <w:numPr>
          <w:ilvl w:val="0"/>
          <w:numId w:val="18"/>
        </w:numPr>
        <w:spacing w:after="0" w:line="240" w:lineRule="auto"/>
        <w:ind w:left="360"/>
        <w:contextualSpacing w:val="0"/>
        <w:rPr>
          <w:b/>
          <w:sz w:val="26"/>
          <w:szCs w:val="26"/>
        </w:rPr>
      </w:pPr>
      <w:r w:rsidRPr="00F21271">
        <w:rPr>
          <w:b/>
          <w:sz w:val="26"/>
          <w:szCs w:val="26"/>
        </w:rPr>
        <w:t>What information is gathered for parenting evaluations and how are they conducted?</w:t>
      </w:r>
    </w:p>
    <w:p w:rsidR="0014007C" w:rsidRPr="0014007C" w:rsidRDefault="0014007C" w:rsidP="0014007C">
      <w:pPr>
        <w:spacing w:after="0" w:line="240" w:lineRule="auto"/>
        <w:ind w:firstLine="360"/>
        <w:rPr>
          <w:sz w:val="26"/>
          <w:szCs w:val="26"/>
        </w:rPr>
      </w:pPr>
      <w:r w:rsidRPr="0014007C">
        <w:rPr>
          <w:sz w:val="26"/>
          <w:szCs w:val="26"/>
        </w:rPr>
        <w:fldChar w:fldCharType="begin">
          <w:ffData>
            <w:name w:val="Text5"/>
            <w:enabled/>
            <w:calcOnExit w:val="0"/>
            <w:textInput>
              <w:default w:val="Insert answer"/>
            </w:textInput>
          </w:ffData>
        </w:fldChar>
      </w:r>
      <w:r w:rsidRPr="0014007C">
        <w:rPr>
          <w:sz w:val="26"/>
          <w:szCs w:val="26"/>
        </w:rPr>
        <w:instrText xml:space="preserve"> FORMTEXT </w:instrText>
      </w:r>
      <w:r w:rsidRPr="0014007C">
        <w:rPr>
          <w:sz w:val="26"/>
          <w:szCs w:val="26"/>
        </w:rPr>
      </w:r>
      <w:r w:rsidRPr="0014007C">
        <w:rPr>
          <w:sz w:val="26"/>
          <w:szCs w:val="26"/>
        </w:rPr>
        <w:fldChar w:fldCharType="separate"/>
      </w:r>
      <w:r w:rsidRPr="0014007C">
        <w:rPr>
          <w:noProof/>
          <w:sz w:val="26"/>
          <w:szCs w:val="26"/>
        </w:rPr>
        <w:t>Insert answer</w:t>
      </w:r>
      <w:r w:rsidRPr="0014007C">
        <w:rPr>
          <w:sz w:val="26"/>
          <w:szCs w:val="26"/>
        </w:rPr>
        <w:fldChar w:fldCharType="end"/>
      </w:r>
    </w:p>
    <w:p w:rsidR="00DF703D" w:rsidRDefault="00DF703D" w:rsidP="00DF703D">
      <w:pPr>
        <w:spacing w:after="0" w:line="240" w:lineRule="auto"/>
        <w:rPr>
          <w:sz w:val="26"/>
          <w:szCs w:val="26"/>
        </w:rPr>
      </w:pPr>
    </w:p>
    <w:p w:rsidR="00F65FA3" w:rsidRPr="00412306" w:rsidRDefault="00F65FA3" w:rsidP="00DF703D">
      <w:pPr>
        <w:spacing w:after="0" w:line="240" w:lineRule="auto"/>
        <w:rPr>
          <w:sz w:val="26"/>
          <w:szCs w:val="26"/>
        </w:rPr>
      </w:pPr>
    </w:p>
    <w:p w:rsidR="00DF703D" w:rsidRPr="00F21271" w:rsidRDefault="00DF703D" w:rsidP="00DF703D">
      <w:pPr>
        <w:pStyle w:val="ListParagraph"/>
        <w:numPr>
          <w:ilvl w:val="0"/>
          <w:numId w:val="18"/>
        </w:numPr>
        <w:spacing w:after="0" w:line="240" w:lineRule="auto"/>
        <w:ind w:left="360"/>
        <w:contextualSpacing w:val="0"/>
        <w:rPr>
          <w:b/>
          <w:sz w:val="26"/>
          <w:szCs w:val="26"/>
        </w:rPr>
      </w:pPr>
      <w:r w:rsidRPr="00F21271">
        <w:rPr>
          <w:b/>
          <w:sz w:val="26"/>
          <w:szCs w:val="26"/>
        </w:rPr>
        <w:t>How do you determine which witnesses you will interview?</w:t>
      </w:r>
    </w:p>
    <w:p w:rsidR="0014007C" w:rsidRPr="0014007C" w:rsidRDefault="0014007C" w:rsidP="0014007C">
      <w:pPr>
        <w:spacing w:after="0" w:line="240" w:lineRule="auto"/>
        <w:ind w:firstLine="360"/>
        <w:rPr>
          <w:sz w:val="26"/>
          <w:szCs w:val="26"/>
        </w:rPr>
      </w:pPr>
      <w:r w:rsidRPr="0014007C">
        <w:rPr>
          <w:sz w:val="26"/>
          <w:szCs w:val="26"/>
        </w:rPr>
        <w:fldChar w:fldCharType="begin">
          <w:ffData>
            <w:name w:val="Text5"/>
            <w:enabled/>
            <w:calcOnExit w:val="0"/>
            <w:textInput>
              <w:default w:val="Insert answer"/>
            </w:textInput>
          </w:ffData>
        </w:fldChar>
      </w:r>
      <w:r w:rsidRPr="0014007C">
        <w:rPr>
          <w:sz w:val="26"/>
          <w:szCs w:val="26"/>
        </w:rPr>
        <w:instrText xml:space="preserve"> FORMTEXT </w:instrText>
      </w:r>
      <w:r w:rsidRPr="0014007C">
        <w:rPr>
          <w:sz w:val="26"/>
          <w:szCs w:val="26"/>
        </w:rPr>
      </w:r>
      <w:r w:rsidRPr="0014007C">
        <w:rPr>
          <w:sz w:val="26"/>
          <w:szCs w:val="26"/>
        </w:rPr>
        <w:fldChar w:fldCharType="separate"/>
      </w:r>
      <w:r w:rsidRPr="0014007C">
        <w:rPr>
          <w:noProof/>
          <w:sz w:val="26"/>
          <w:szCs w:val="26"/>
        </w:rPr>
        <w:t>Insert answer</w:t>
      </w:r>
      <w:r w:rsidRPr="0014007C">
        <w:rPr>
          <w:sz w:val="26"/>
          <w:szCs w:val="26"/>
        </w:rPr>
        <w:fldChar w:fldCharType="end"/>
      </w:r>
    </w:p>
    <w:p w:rsidR="00225999" w:rsidRDefault="00225999" w:rsidP="00DF703D">
      <w:pPr>
        <w:spacing w:after="0" w:line="240" w:lineRule="auto"/>
        <w:rPr>
          <w:sz w:val="26"/>
          <w:szCs w:val="26"/>
        </w:rPr>
      </w:pPr>
    </w:p>
    <w:p w:rsidR="00F65FA3" w:rsidRDefault="00F65FA3" w:rsidP="00DF703D">
      <w:pPr>
        <w:spacing w:after="0" w:line="240" w:lineRule="auto"/>
        <w:rPr>
          <w:sz w:val="26"/>
          <w:szCs w:val="26"/>
        </w:rPr>
      </w:pPr>
    </w:p>
    <w:p w:rsidR="00DF703D" w:rsidRPr="00A86F4F" w:rsidRDefault="00DF703D" w:rsidP="00DF703D">
      <w:pPr>
        <w:spacing w:after="0" w:line="240" w:lineRule="auto"/>
        <w:rPr>
          <w:b/>
          <w:sz w:val="28"/>
          <w:szCs w:val="26"/>
        </w:rPr>
      </w:pPr>
      <w:r w:rsidRPr="00A86F4F">
        <w:rPr>
          <w:b/>
          <w:sz w:val="28"/>
          <w:szCs w:val="26"/>
        </w:rPr>
        <w:t>Language Access</w:t>
      </w:r>
    </w:p>
    <w:p w:rsidR="00DF703D" w:rsidRPr="00590483" w:rsidRDefault="00DF703D" w:rsidP="00DF703D">
      <w:pPr>
        <w:spacing w:after="0" w:line="240" w:lineRule="auto"/>
        <w:rPr>
          <w:b/>
          <w:sz w:val="26"/>
          <w:szCs w:val="26"/>
        </w:rPr>
      </w:pPr>
    </w:p>
    <w:p w:rsidR="00DF703D" w:rsidRPr="00965D7D" w:rsidRDefault="00DF703D" w:rsidP="00DF703D">
      <w:pPr>
        <w:pStyle w:val="ListParagraph"/>
        <w:numPr>
          <w:ilvl w:val="0"/>
          <w:numId w:val="18"/>
        </w:numPr>
        <w:spacing w:after="0" w:line="240" w:lineRule="auto"/>
        <w:ind w:left="360"/>
        <w:contextualSpacing w:val="0"/>
        <w:rPr>
          <w:b/>
          <w:sz w:val="26"/>
          <w:szCs w:val="26"/>
        </w:rPr>
      </w:pPr>
      <w:r w:rsidRPr="00F21271">
        <w:rPr>
          <w:b/>
          <w:sz w:val="26"/>
          <w:szCs w:val="26"/>
        </w:rPr>
        <w:t>Does FCS provide free court-certified interpreters for witnesses who do not speak English fluently?</w:t>
      </w:r>
    </w:p>
    <w:p w:rsidR="002A21B1" w:rsidRPr="002A21B1" w:rsidRDefault="002A21B1" w:rsidP="002A21B1">
      <w:pPr>
        <w:spacing w:after="0" w:line="240" w:lineRule="auto"/>
        <w:ind w:firstLine="360"/>
        <w:rPr>
          <w:sz w:val="26"/>
          <w:szCs w:val="26"/>
        </w:rPr>
      </w:pPr>
      <w:r w:rsidRPr="002A21B1">
        <w:rPr>
          <w:sz w:val="26"/>
          <w:szCs w:val="26"/>
        </w:rPr>
        <w:fldChar w:fldCharType="begin">
          <w:ffData>
            <w:name w:val="Text5"/>
            <w:enabled/>
            <w:calcOnExit w:val="0"/>
            <w:textInput>
              <w:default w:val="Insert answer"/>
            </w:textInput>
          </w:ffData>
        </w:fldChar>
      </w:r>
      <w:r w:rsidRPr="002A21B1">
        <w:rPr>
          <w:sz w:val="26"/>
          <w:szCs w:val="26"/>
        </w:rPr>
        <w:instrText xml:space="preserve"> FORMTEXT </w:instrText>
      </w:r>
      <w:r w:rsidRPr="002A21B1">
        <w:rPr>
          <w:sz w:val="26"/>
          <w:szCs w:val="26"/>
        </w:rPr>
      </w:r>
      <w:r w:rsidRPr="002A21B1">
        <w:rPr>
          <w:sz w:val="26"/>
          <w:szCs w:val="26"/>
        </w:rPr>
        <w:fldChar w:fldCharType="separate"/>
      </w:r>
      <w:r w:rsidRPr="002A21B1">
        <w:rPr>
          <w:noProof/>
          <w:sz w:val="26"/>
          <w:szCs w:val="26"/>
        </w:rPr>
        <w:t>Insert answer</w:t>
      </w:r>
      <w:r w:rsidRPr="002A21B1">
        <w:rPr>
          <w:sz w:val="26"/>
          <w:szCs w:val="26"/>
        </w:rPr>
        <w:fldChar w:fldCharType="end"/>
      </w:r>
    </w:p>
    <w:p w:rsidR="00DF703D" w:rsidRDefault="00DF703D" w:rsidP="00DF703D">
      <w:pPr>
        <w:spacing w:after="0" w:line="240" w:lineRule="auto"/>
        <w:ind w:left="360"/>
        <w:rPr>
          <w:sz w:val="26"/>
          <w:szCs w:val="26"/>
        </w:rPr>
      </w:pPr>
    </w:p>
    <w:p w:rsidR="00F65FA3" w:rsidRPr="00412306" w:rsidRDefault="00F65FA3" w:rsidP="00DF703D">
      <w:pPr>
        <w:spacing w:after="0" w:line="240" w:lineRule="auto"/>
        <w:ind w:left="360"/>
        <w:rPr>
          <w:sz w:val="26"/>
          <w:szCs w:val="26"/>
        </w:rPr>
      </w:pPr>
    </w:p>
    <w:p w:rsidR="00DF703D" w:rsidRPr="00A86F4F" w:rsidRDefault="00DF703D" w:rsidP="00DF703D">
      <w:pPr>
        <w:spacing w:after="0" w:line="240" w:lineRule="auto"/>
        <w:rPr>
          <w:b/>
          <w:sz w:val="28"/>
          <w:szCs w:val="26"/>
        </w:rPr>
      </w:pPr>
      <w:r w:rsidRPr="00A86F4F">
        <w:rPr>
          <w:b/>
          <w:sz w:val="28"/>
          <w:szCs w:val="26"/>
        </w:rPr>
        <w:t>Domestic Violence Assessments</w:t>
      </w:r>
    </w:p>
    <w:p w:rsidR="00DF703D" w:rsidRPr="00DB6ADB" w:rsidRDefault="00DF703D" w:rsidP="00DF703D">
      <w:pPr>
        <w:spacing w:after="0" w:line="240" w:lineRule="auto"/>
        <w:rPr>
          <w:b/>
          <w:sz w:val="26"/>
          <w:szCs w:val="26"/>
        </w:rPr>
      </w:pPr>
    </w:p>
    <w:p w:rsidR="002A21B1" w:rsidRPr="002A21B1" w:rsidRDefault="002A21B1" w:rsidP="002A21B1">
      <w:pPr>
        <w:pStyle w:val="ListParagraph"/>
        <w:numPr>
          <w:ilvl w:val="0"/>
          <w:numId w:val="18"/>
        </w:numPr>
        <w:spacing w:after="0" w:line="240" w:lineRule="auto"/>
        <w:ind w:left="360"/>
        <w:rPr>
          <w:rFonts w:ascii="Calibri" w:hAnsi="Calibri" w:cs="Arial"/>
          <w:b/>
          <w:sz w:val="26"/>
          <w:szCs w:val="26"/>
        </w:rPr>
      </w:pPr>
      <w:r w:rsidRPr="002A21B1">
        <w:rPr>
          <w:rFonts w:ascii="Calibri" w:hAnsi="Calibri" w:cs="Arial"/>
          <w:b/>
          <w:sz w:val="26"/>
          <w:szCs w:val="26"/>
        </w:rPr>
        <w:t>How does FCS define domestic violence?</w:t>
      </w:r>
    </w:p>
    <w:p w:rsidR="002A21B1" w:rsidRPr="002A21B1" w:rsidRDefault="002A21B1" w:rsidP="002A21B1">
      <w:pPr>
        <w:spacing w:after="0" w:line="240" w:lineRule="auto"/>
        <w:ind w:firstLine="360"/>
        <w:rPr>
          <w:sz w:val="26"/>
          <w:szCs w:val="26"/>
        </w:rPr>
      </w:pPr>
      <w:r w:rsidRPr="002A21B1">
        <w:rPr>
          <w:sz w:val="26"/>
          <w:szCs w:val="26"/>
        </w:rPr>
        <w:fldChar w:fldCharType="begin">
          <w:ffData>
            <w:name w:val="Text5"/>
            <w:enabled/>
            <w:calcOnExit w:val="0"/>
            <w:textInput>
              <w:default w:val="Insert answer"/>
            </w:textInput>
          </w:ffData>
        </w:fldChar>
      </w:r>
      <w:r w:rsidRPr="002A21B1">
        <w:rPr>
          <w:sz w:val="26"/>
          <w:szCs w:val="26"/>
        </w:rPr>
        <w:instrText xml:space="preserve"> FORMTEXT </w:instrText>
      </w:r>
      <w:r w:rsidRPr="002A21B1">
        <w:rPr>
          <w:sz w:val="26"/>
          <w:szCs w:val="26"/>
        </w:rPr>
      </w:r>
      <w:r w:rsidRPr="002A21B1">
        <w:rPr>
          <w:sz w:val="26"/>
          <w:szCs w:val="26"/>
        </w:rPr>
        <w:fldChar w:fldCharType="separate"/>
      </w:r>
      <w:r w:rsidRPr="002A21B1">
        <w:rPr>
          <w:noProof/>
          <w:sz w:val="26"/>
          <w:szCs w:val="26"/>
        </w:rPr>
        <w:t>Insert answer</w:t>
      </w:r>
      <w:r w:rsidRPr="002A21B1">
        <w:rPr>
          <w:sz w:val="26"/>
          <w:szCs w:val="26"/>
        </w:rPr>
        <w:fldChar w:fldCharType="end"/>
      </w:r>
    </w:p>
    <w:p w:rsidR="002A21B1" w:rsidRDefault="002A21B1" w:rsidP="002A21B1">
      <w:pPr>
        <w:pStyle w:val="ListParagraph"/>
        <w:spacing w:after="0" w:line="240" w:lineRule="auto"/>
        <w:ind w:left="360"/>
        <w:contextualSpacing w:val="0"/>
        <w:rPr>
          <w:b/>
          <w:sz w:val="26"/>
          <w:szCs w:val="26"/>
        </w:rPr>
      </w:pPr>
    </w:p>
    <w:p w:rsidR="00F65FA3" w:rsidRDefault="00F65FA3" w:rsidP="002A21B1">
      <w:pPr>
        <w:pStyle w:val="ListParagraph"/>
        <w:spacing w:after="0" w:line="240" w:lineRule="auto"/>
        <w:ind w:left="360"/>
        <w:contextualSpacing w:val="0"/>
        <w:rPr>
          <w:b/>
          <w:sz w:val="26"/>
          <w:szCs w:val="26"/>
        </w:rPr>
      </w:pPr>
    </w:p>
    <w:p w:rsidR="00DF703D" w:rsidRPr="00A26657" w:rsidRDefault="00DF703D" w:rsidP="00DF703D">
      <w:pPr>
        <w:pStyle w:val="ListParagraph"/>
        <w:numPr>
          <w:ilvl w:val="0"/>
          <w:numId w:val="18"/>
        </w:numPr>
        <w:spacing w:after="0" w:line="240" w:lineRule="auto"/>
        <w:ind w:left="360"/>
        <w:contextualSpacing w:val="0"/>
        <w:rPr>
          <w:b/>
          <w:sz w:val="26"/>
          <w:szCs w:val="26"/>
        </w:rPr>
      </w:pPr>
      <w:r w:rsidRPr="00F21271">
        <w:rPr>
          <w:b/>
          <w:sz w:val="26"/>
          <w:szCs w:val="26"/>
        </w:rPr>
        <w:t>When and how does FCS conduct DV assessments?</w:t>
      </w:r>
    </w:p>
    <w:p w:rsidR="002A21B1" w:rsidRPr="002A21B1" w:rsidRDefault="002A21B1" w:rsidP="002A21B1">
      <w:pPr>
        <w:spacing w:after="0" w:line="240" w:lineRule="auto"/>
        <w:ind w:firstLine="360"/>
        <w:rPr>
          <w:sz w:val="26"/>
          <w:szCs w:val="26"/>
        </w:rPr>
      </w:pPr>
      <w:r w:rsidRPr="002A21B1">
        <w:rPr>
          <w:sz w:val="26"/>
          <w:szCs w:val="26"/>
        </w:rPr>
        <w:fldChar w:fldCharType="begin">
          <w:ffData>
            <w:name w:val="Text5"/>
            <w:enabled/>
            <w:calcOnExit w:val="0"/>
            <w:textInput>
              <w:default w:val="Insert answer"/>
            </w:textInput>
          </w:ffData>
        </w:fldChar>
      </w:r>
      <w:r w:rsidRPr="002A21B1">
        <w:rPr>
          <w:sz w:val="26"/>
          <w:szCs w:val="26"/>
        </w:rPr>
        <w:instrText xml:space="preserve"> FORMTEXT </w:instrText>
      </w:r>
      <w:r w:rsidRPr="002A21B1">
        <w:rPr>
          <w:sz w:val="26"/>
          <w:szCs w:val="26"/>
        </w:rPr>
      </w:r>
      <w:r w:rsidRPr="002A21B1">
        <w:rPr>
          <w:sz w:val="26"/>
          <w:szCs w:val="26"/>
        </w:rPr>
        <w:fldChar w:fldCharType="separate"/>
      </w:r>
      <w:r w:rsidRPr="002A21B1">
        <w:rPr>
          <w:noProof/>
          <w:sz w:val="26"/>
          <w:szCs w:val="26"/>
        </w:rPr>
        <w:t>Insert answer</w:t>
      </w:r>
      <w:r w:rsidRPr="002A21B1">
        <w:rPr>
          <w:sz w:val="26"/>
          <w:szCs w:val="26"/>
        </w:rPr>
        <w:fldChar w:fldCharType="end"/>
      </w:r>
    </w:p>
    <w:p w:rsidR="00DF703D" w:rsidRDefault="00DF703D" w:rsidP="00DF703D">
      <w:pPr>
        <w:spacing w:after="0" w:line="240" w:lineRule="auto"/>
        <w:ind w:left="360"/>
        <w:rPr>
          <w:sz w:val="26"/>
          <w:szCs w:val="26"/>
        </w:rPr>
      </w:pPr>
    </w:p>
    <w:p w:rsidR="00F65FA3" w:rsidRDefault="00F65FA3" w:rsidP="00DF703D">
      <w:pPr>
        <w:spacing w:after="0" w:line="240" w:lineRule="auto"/>
        <w:ind w:left="360"/>
        <w:rPr>
          <w:sz w:val="26"/>
          <w:szCs w:val="26"/>
        </w:rPr>
      </w:pPr>
    </w:p>
    <w:p w:rsidR="00DF703D" w:rsidRPr="00F21271" w:rsidRDefault="00DF703D" w:rsidP="00DF703D">
      <w:pPr>
        <w:pStyle w:val="ListParagraph"/>
        <w:numPr>
          <w:ilvl w:val="0"/>
          <w:numId w:val="18"/>
        </w:numPr>
        <w:spacing w:after="0" w:line="240" w:lineRule="auto"/>
        <w:ind w:left="360"/>
        <w:contextualSpacing w:val="0"/>
        <w:rPr>
          <w:b/>
          <w:sz w:val="26"/>
          <w:szCs w:val="26"/>
        </w:rPr>
      </w:pPr>
      <w:r w:rsidRPr="00F21271">
        <w:rPr>
          <w:b/>
          <w:sz w:val="26"/>
          <w:szCs w:val="26"/>
        </w:rPr>
        <w:t>Are DV assessments done only with an alleged perpetrator or with both parties? If they are done with both parties, are they asked the same set of questions?</w:t>
      </w:r>
    </w:p>
    <w:p w:rsidR="002A21B1" w:rsidRPr="002A21B1" w:rsidRDefault="002A21B1" w:rsidP="002A21B1">
      <w:pPr>
        <w:spacing w:after="0" w:line="240" w:lineRule="auto"/>
        <w:ind w:firstLine="360"/>
        <w:rPr>
          <w:sz w:val="26"/>
          <w:szCs w:val="26"/>
        </w:rPr>
      </w:pPr>
      <w:r w:rsidRPr="002A21B1">
        <w:rPr>
          <w:sz w:val="26"/>
          <w:szCs w:val="26"/>
        </w:rPr>
        <w:fldChar w:fldCharType="begin">
          <w:ffData>
            <w:name w:val="Text5"/>
            <w:enabled/>
            <w:calcOnExit w:val="0"/>
            <w:textInput>
              <w:default w:val="Insert answer"/>
            </w:textInput>
          </w:ffData>
        </w:fldChar>
      </w:r>
      <w:r w:rsidRPr="002A21B1">
        <w:rPr>
          <w:sz w:val="26"/>
          <w:szCs w:val="26"/>
        </w:rPr>
        <w:instrText xml:space="preserve"> FORMTEXT </w:instrText>
      </w:r>
      <w:r w:rsidRPr="002A21B1">
        <w:rPr>
          <w:sz w:val="26"/>
          <w:szCs w:val="26"/>
        </w:rPr>
      </w:r>
      <w:r w:rsidRPr="002A21B1">
        <w:rPr>
          <w:sz w:val="26"/>
          <w:szCs w:val="26"/>
        </w:rPr>
        <w:fldChar w:fldCharType="separate"/>
      </w:r>
      <w:r w:rsidRPr="002A21B1">
        <w:rPr>
          <w:noProof/>
          <w:sz w:val="26"/>
          <w:szCs w:val="26"/>
        </w:rPr>
        <w:t>Insert answer</w:t>
      </w:r>
      <w:r w:rsidRPr="002A21B1">
        <w:rPr>
          <w:sz w:val="26"/>
          <w:szCs w:val="26"/>
        </w:rPr>
        <w:fldChar w:fldCharType="end"/>
      </w:r>
    </w:p>
    <w:p w:rsidR="00DF703D" w:rsidRDefault="00DF703D" w:rsidP="00DF703D">
      <w:pPr>
        <w:spacing w:after="0" w:line="240" w:lineRule="auto"/>
        <w:rPr>
          <w:sz w:val="26"/>
          <w:szCs w:val="26"/>
        </w:rPr>
      </w:pPr>
    </w:p>
    <w:p w:rsidR="00F65FA3" w:rsidRPr="004566A2" w:rsidRDefault="00F65FA3" w:rsidP="00DF703D">
      <w:pPr>
        <w:spacing w:after="0" w:line="240" w:lineRule="auto"/>
        <w:rPr>
          <w:sz w:val="26"/>
          <w:szCs w:val="26"/>
        </w:rPr>
      </w:pPr>
    </w:p>
    <w:p w:rsidR="00DF703D" w:rsidRPr="000878A5" w:rsidRDefault="00DF703D" w:rsidP="00DF703D">
      <w:pPr>
        <w:pStyle w:val="ListParagraph"/>
        <w:numPr>
          <w:ilvl w:val="0"/>
          <w:numId w:val="18"/>
        </w:numPr>
        <w:spacing w:after="0" w:line="240" w:lineRule="auto"/>
        <w:ind w:left="360"/>
        <w:contextualSpacing w:val="0"/>
        <w:rPr>
          <w:b/>
          <w:sz w:val="26"/>
          <w:szCs w:val="26"/>
        </w:rPr>
      </w:pPr>
      <w:r w:rsidRPr="00F21271">
        <w:rPr>
          <w:b/>
          <w:sz w:val="26"/>
          <w:szCs w:val="26"/>
        </w:rPr>
        <w:t xml:space="preserve">If there are allegations of domestic violence, does that change how other aspects of the case are evaluated? </w:t>
      </w:r>
    </w:p>
    <w:p w:rsidR="002A21B1" w:rsidRPr="00F65FA3" w:rsidRDefault="002A21B1" w:rsidP="00F65FA3">
      <w:pPr>
        <w:spacing w:after="0" w:line="240" w:lineRule="auto"/>
        <w:ind w:firstLine="360"/>
        <w:rPr>
          <w:sz w:val="26"/>
          <w:szCs w:val="26"/>
        </w:rPr>
      </w:pPr>
      <w:r w:rsidRPr="002A21B1">
        <w:rPr>
          <w:sz w:val="26"/>
          <w:szCs w:val="26"/>
        </w:rPr>
        <w:fldChar w:fldCharType="begin">
          <w:ffData>
            <w:name w:val="Text5"/>
            <w:enabled/>
            <w:calcOnExit w:val="0"/>
            <w:textInput>
              <w:default w:val="Insert answer"/>
            </w:textInput>
          </w:ffData>
        </w:fldChar>
      </w:r>
      <w:r w:rsidRPr="002A21B1">
        <w:rPr>
          <w:sz w:val="26"/>
          <w:szCs w:val="26"/>
        </w:rPr>
        <w:instrText xml:space="preserve"> FORMTEXT </w:instrText>
      </w:r>
      <w:r w:rsidRPr="002A21B1">
        <w:rPr>
          <w:sz w:val="26"/>
          <w:szCs w:val="26"/>
        </w:rPr>
      </w:r>
      <w:r w:rsidRPr="002A21B1">
        <w:rPr>
          <w:sz w:val="26"/>
          <w:szCs w:val="26"/>
        </w:rPr>
        <w:fldChar w:fldCharType="separate"/>
      </w:r>
      <w:r w:rsidRPr="002A21B1">
        <w:rPr>
          <w:noProof/>
          <w:sz w:val="26"/>
          <w:szCs w:val="26"/>
        </w:rPr>
        <w:t>Insert answer</w:t>
      </w:r>
      <w:r w:rsidRPr="002A21B1">
        <w:rPr>
          <w:sz w:val="26"/>
          <w:szCs w:val="26"/>
        </w:rPr>
        <w:fldChar w:fldCharType="end"/>
      </w:r>
    </w:p>
    <w:p w:rsidR="00DF703D" w:rsidRPr="00A86F4F" w:rsidRDefault="00DF703D" w:rsidP="00DF703D">
      <w:pPr>
        <w:spacing w:after="0" w:line="240" w:lineRule="auto"/>
        <w:rPr>
          <w:b/>
          <w:sz w:val="28"/>
          <w:szCs w:val="26"/>
        </w:rPr>
      </w:pPr>
      <w:r w:rsidRPr="00A86F4F">
        <w:rPr>
          <w:b/>
          <w:sz w:val="28"/>
          <w:szCs w:val="26"/>
        </w:rPr>
        <w:lastRenderedPageBreak/>
        <w:t>Mental Health Evaluations</w:t>
      </w:r>
    </w:p>
    <w:p w:rsidR="00DF703D" w:rsidRPr="00C15581" w:rsidRDefault="00DF703D" w:rsidP="00DF703D">
      <w:pPr>
        <w:spacing w:after="0" w:line="240" w:lineRule="auto"/>
        <w:rPr>
          <w:b/>
          <w:sz w:val="24"/>
          <w:szCs w:val="26"/>
        </w:rPr>
      </w:pPr>
    </w:p>
    <w:p w:rsidR="00DF703D" w:rsidRPr="00F21271" w:rsidRDefault="00DF703D" w:rsidP="00DF703D">
      <w:pPr>
        <w:pStyle w:val="ListParagraph"/>
        <w:numPr>
          <w:ilvl w:val="0"/>
          <w:numId w:val="18"/>
        </w:numPr>
        <w:spacing w:after="0" w:line="240" w:lineRule="auto"/>
        <w:ind w:left="360"/>
        <w:contextualSpacing w:val="0"/>
        <w:rPr>
          <w:b/>
          <w:sz w:val="26"/>
          <w:szCs w:val="26"/>
        </w:rPr>
      </w:pPr>
      <w:r w:rsidRPr="00F21271">
        <w:rPr>
          <w:b/>
          <w:sz w:val="26"/>
          <w:szCs w:val="26"/>
        </w:rPr>
        <w:t>When and how does FCS conduct MH evaluations?</w:t>
      </w:r>
    </w:p>
    <w:p w:rsidR="002A21B1" w:rsidRPr="002A21B1" w:rsidRDefault="002A21B1" w:rsidP="002A21B1">
      <w:pPr>
        <w:spacing w:after="0" w:line="240" w:lineRule="auto"/>
        <w:ind w:firstLine="360"/>
        <w:rPr>
          <w:sz w:val="26"/>
          <w:szCs w:val="26"/>
        </w:rPr>
      </w:pPr>
      <w:r w:rsidRPr="002A21B1">
        <w:rPr>
          <w:sz w:val="26"/>
          <w:szCs w:val="26"/>
        </w:rPr>
        <w:fldChar w:fldCharType="begin">
          <w:ffData>
            <w:name w:val="Text5"/>
            <w:enabled/>
            <w:calcOnExit w:val="0"/>
            <w:textInput>
              <w:default w:val="Insert answer"/>
            </w:textInput>
          </w:ffData>
        </w:fldChar>
      </w:r>
      <w:r w:rsidRPr="002A21B1">
        <w:rPr>
          <w:sz w:val="26"/>
          <w:szCs w:val="26"/>
        </w:rPr>
        <w:instrText xml:space="preserve"> FORMTEXT </w:instrText>
      </w:r>
      <w:r w:rsidRPr="002A21B1">
        <w:rPr>
          <w:sz w:val="26"/>
          <w:szCs w:val="26"/>
        </w:rPr>
      </w:r>
      <w:r w:rsidRPr="002A21B1">
        <w:rPr>
          <w:sz w:val="26"/>
          <w:szCs w:val="26"/>
        </w:rPr>
        <w:fldChar w:fldCharType="separate"/>
      </w:r>
      <w:r w:rsidRPr="002A21B1">
        <w:rPr>
          <w:noProof/>
          <w:sz w:val="26"/>
          <w:szCs w:val="26"/>
        </w:rPr>
        <w:t>Insert answer</w:t>
      </w:r>
      <w:r w:rsidRPr="002A21B1">
        <w:rPr>
          <w:sz w:val="26"/>
          <w:szCs w:val="26"/>
        </w:rPr>
        <w:fldChar w:fldCharType="end"/>
      </w:r>
    </w:p>
    <w:p w:rsidR="00DF703D" w:rsidRDefault="00DF703D" w:rsidP="00DF703D">
      <w:pPr>
        <w:spacing w:after="0" w:line="240" w:lineRule="auto"/>
        <w:rPr>
          <w:sz w:val="26"/>
          <w:szCs w:val="26"/>
        </w:rPr>
      </w:pPr>
    </w:p>
    <w:p w:rsidR="00F65FA3" w:rsidRPr="00F20187" w:rsidRDefault="00F65FA3" w:rsidP="00DF703D">
      <w:pPr>
        <w:spacing w:after="0" w:line="240" w:lineRule="auto"/>
        <w:rPr>
          <w:sz w:val="26"/>
          <w:szCs w:val="26"/>
        </w:rPr>
      </w:pPr>
    </w:p>
    <w:p w:rsidR="00DF703D" w:rsidRPr="00F21271" w:rsidRDefault="00DF703D" w:rsidP="00DF703D">
      <w:pPr>
        <w:pStyle w:val="ListParagraph"/>
        <w:numPr>
          <w:ilvl w:val="0"/>
          <w:numId w:val="18"/>
        </w:numPr>
        <w:spacing w:after="0" w:line="240" w:lineRule="auto"/>
        <w:ind w:left="360"/>
        <w:contextualSpacing w:val="0"/>
        <w:rPr>
          <w:b/>
          <w:sz w:val="26"/>
          <w:szCs w:val="26"/>
        </w:rPr>
      </w:pPr>
      <w:r w:rsidRPr="00F21271">
        <w:rPr>
          <w:b/>
          <w:sz w:val="26"/>
          <w:szCs w:val="26"/>
        </w:rPr>
        <w:t>What would you like from MH service providers who you contact as part of an evaluation?</w:t>
      </w:r>
    </w:p>
    <w:p w:rsidR="002A21B1" w:rsidRPr="002A21B1" w:rsidRDefault="002A21B1" w:rsidP="002A21B1">
      <w:pPr>
        <w:spacing w:after="0" w:line="240" w:lineRule="auto"/>
        <w:ind w:firstLine="360"/>
        <w:rPr>
          <w:sz w:val="26"/>
          <w:szCs w:val="26"/>
        </w:rPr>
      </w:pPr>
      <w:r w:rsidRPr="002A21B1">
        <w:rPr>
          <w:sz w:val="26"/>
          <w:szCs w:val="26"/>
        </w:rPr>
        <w:fldChar w:fldCharType="begin">
          <w:ffData>
            <w:name w:val="Text5"/>
            <w:enabled/>
            <w:calcOnExit w:val="0"/>
            <w:textInput>
              <w:default w:val="Insert answer"/>
            </w:textInput>
          </w:ffData>
        </w:fldChar>
      </w:r>
      <w:r w:rsidRPr="002A21B1">
        <w:rPr>
          <w:sz w:val="26"/>
          <w:szCs w:val="26"/>
        </w:rPr>
        <w:instrText xml:space="preserve"> FORMTEXT </w:instrText>
      </w:r>
      <w:r w:rsidRPr="002A21B1">
        <w:rPr>
          <w:sz w:val="26"/>
          <w:szCs w:val="26"/>
        </w:rPr>
      </w:r>
      <w:r w:rsidRPr="002A21B1">
        <w:rPr>
          <w:sz w:val="26"/>
          <w:szCs w:val="26"/>
        </w:rPr>
        <w:fldChar w:fldCharType="separate"/>
      </w:r>
      <w:r w:rsidRPr="002A21B1">
        <w:rPr>
          <w:noProof/>
          <w:sz w:val="26"/>
          <w:szCs w:val="26"/>
        </w:rPr>
        <w:t>Insert answer</w:t>
      </w:r>
      <w:r w:rsidRPr="002A21B1">
        <w:rPr>
          <w:sz w:val="26"/>
          <w:szCs w:val="26"/>
        </w:rPr>
        <w:fldChar w:fldCharType="end"/>
      </w:r>
    </w:p>
    <w:p w:rsidR="00F80CFD" w:rsidRDefault="00F80CFD" w:rsidP="002A21B1">
      <w:pPr>
        <w:spacing w:after="0" w:line="240" w:lineRule="auto"/>
        <w:rPr>
          <w:sz w:val="26"/>
          <w:szCs w:val="26"/>
        </w:rPr>
      </w:pPr>
    </w:p>
    <w:p w:rsidR="002A21B1" w:rsidRPr="00F20187" w:rsidRDefault="002A21B1" w:rsidP="002A21B1">
      <w:pPr>
        <w:spacing w:after="0" w:line="240" w:lineRule="auto"/>
        <w:rPr>
          <w:sz w:val="26"/>
          <w:szCs w:val="26"/>
        </w:rPr>
      </w:pPr>
    </w:p>
    <w:p w:rsidR="00DF703D" w:rsidRPr="00A86F4F" w:rsidRDefault="00DF703D" w:rsidP="00DF703D">
      <w:pPr>
        <w:spacing w:after="0" w:line="240" w:lineRule="auto"/>
        <w:rPr>
          <w:b/>
          <w:sz w:val="28"/>
          <w:szCs w:val="26"/>
        </w:rPr>
      </w:pPr>
      <w:r w:rsidRPr="00A86F4F">
        <w:rPr>
          <w:b/>
          <w:sz w:val="28"/>
          <w:szCs w:val="26"/>
        </w:rPr>
        <w:t>Recommendations</w:t>
      </w:r>
    </w:p>
    <w:p w:rsidR="00DF703D" w:rsidRPr="00C15581" w:rsidRDefault="00DF703D" w:rsidP="00DF703D">
      <w:pPr>
        <w:spacing w:after="0" w:line="240" w:lineRule="auto"/>
        <w:rPr>
          <w:b/>
          <w:szCs w:val="26"/>
        </w:rPr>
      </w:pPr>
    </w:p>
    <w:p w:rsidR="00DF703D" w:rsidRPr="000E6EE3" w:rsidRDefault="00DF703D" w:rsidP="00DF703D">
      <w:pPr>
        <w:pStyle w:val="ListParagraph"/>
        <w:numPr>
          <w:ilvl w:val="0"/>
          <w:numId w:val="18"/>
        </w:numPr>
        <w:spacing w:after="0" w:line="240" w:lineRule="auto"/>
        <w:ind w:left="360"/>
        <w:contextualSpacing w:val="0"/>
        <w:rPr>
          <w:b/>
          <w:sz w:val="26"/>
          <w:szCs w:val="26"/>
        </w:rPr>
      </w:pPr>
      <w:r w:rsidRPr="00F21271">
        <w:rPr>
          <w:b/>
          <w:sz w:val="26"/>
          <w:szCs w:val="26"/>
        </w:rPr>
        <w:t>What factors inform your recommendations?</w:t>
      </w:r>
    </w:p>
    <w:p w:rsidR="002A21B1" w:rsidRPr="002A21B1" w:rsidRDefault="002A21B1" w:rsidP="002A21B1">
      <w:pPr>
        <w:spacing w:after="0" w:line="240" w:lineRule="auto"/>
        <w:ind w:firstLine="360"/>
        <w:rPr>
          <w:sz w:val="26"/>
          <w:szCs w:val="26"/>
        </w:rPr>
      </w:pPr>
      <w:r w:rsidRPr="002A21B1">
        <w:rPr>
          <w:sz w:val="26"/>
          <w:szCs w:val="26"/>
        </w:rPr>
        <w:fldChar w:fldCharType="begin">
          <w:ffData>
            <w:name w:val="Text5"/>
            <w:enabled/>
            <w:calcOnExit w:val="0"/>
            <w:textInput>
              <w:default w:val="Insert answer"/>
            </w:textInput>
          </w:ffData>
        </w:fldChar>
      </w:r>
      <w:r w:rsidRPr="002A21B1">
        <w:rPr>
          <w:sz w:val="26"/>
          <w:szCs w:val="26"/>
        </w:rPr>
        <w:instrText xml:space="preserve"> FORMTEXT </w:instrText>
      </w:r>
      <w:r w:rsidRPr="002A21B1">
        <w:rPr>
          <w:sz w:val="26"/>
          <w:szCs w:val="26"/>
        </w:rPr>
      </w:r>
      <w:r w:rsidRPr="002A21B1">
        <w:rPr>
          <w:sz w:val="26"/>
          <w:szCs w:val="26"/>
        </w:rPr>
        <w:fldChar w:fldCharType="separate"/>
      </w:r>
      <w:r w:rsidRPr="002A21B1">
        <w:rPr>
          <w:noProof/>
          <w:sz w:val="26"/>
          <w:szCs w:val="26"/>
        </w:rPr>
        <w:t>Insert answer</w:t>
      </w:r>
      <w:r w:rsidRPr="002A21B1">
        <w:rPr>
          <w:sz w:val="26"/>
          <w:szCs w:val="26"/>
        </w:rPr>
        <w:fldChar w:fldCharType="end"/>
      </w:r>
    </w:p>
    <w:p w:rsidR="00A25FD2" w:rsidRDefault="00A25FD2" w:rsidP="00463786">
      <w:pPr>
        <w:spacing w:after="0" w:line="240" w:lineRule="auto"/>
        <w:ind w:left="360"/>
        <w:rPr>
          <w:sz w:val="26"/>
          <w:szCs w:val="26"/>
        </w:rPr>
      </w:pPr>
    </w:p>
    <w:p w:rsidR="00F65FA3" w:rsidRPr="00014810" w:rsidRDefault="00F65FA3" w:rsidP="00463786">
      <w:pPr>
        <w:spacing w:after="0" w:line="240" w:lineRule="auto"/>
        <w:ind w:left="360"/>
        <w:rPr>
          <w:sz w:val="26"/>
          <w:szCs w:val="26"/>
        </w:rPr>
      </w:pPr>
    </w:p>
    <w:p w:rsidR="00DF703D" w:rsidRPr="001C5C72" w:rsidRDefault="00DF703D" w:rsidP="00DF703D">
      <w:pPr>
        <w:pStyle w:val="ListParagraph"/>
        <w:numPr>
          <w:ilvl w:val="0"/>
          <w:numId w:val="18"/>
        </w:numPr>
        <w:spacing w:after="0" w:line="240" w:lineRule="auto"/>
        <w:ind w:left="360"/>
        <w:contextualSpacing w:val="0"/>
        <w:rPr>
          <w:b/>
          <w:sz w:val="26"/>
          <w:szCs w:val="26"/>
        </w:rPr>
      </w:pPr>
      <w:r w:rsidRPr="00F21271">
        <w:rPr>
          <w:b/>
          <w:sz w:val="26"/>
          <w:szCs w:val="26"/>
        </w:rPr>
        <w:t>Do you have an internal case review process or a system where a supervisor reviews/amends recommendations before they are submitted to the court?</w:t>
      </w:r>
    </w:p>
    <w:p w:rsidR="002A21B1" w:rsidRPr="002A21B1" w:rsidRDefault="002A21B1" w:rsidP="002A21B1">
      <w:pPr>
        <w:spacing w:after="0" w:line="240" w:lineRule="auto"/>
        <w:ind w:firstLine="360"/>
        <w:rPr>
          <w:sz w:val="26"/>
          <w:szCs w:val="26"/>
        </w:rPr>
      </w:pPr>
      <w:r w:rsidRPr="002A21B1">
        <w:rPr>
          <w:sz w:val="26"/>
          <w:szCs w:val="26"/>
        </w:rPr>
        <w:fldChar w:fldCharType="begin">
          <w:ffData>
            <w:name w:val="Text5"/>
            <w:enabled/>
            <w:calcOnExit w:val="0"/>
            <w:textInput>
              <w:default w:val="Insert answer"/>
            </w:textInput>
          </w:ffData>
        </w:fldChar>
      </w:r>
      <w:r w:rsidRPr="002A21B1">
        <w:rPr>
          <w:sz w:val="26"/>
          <w:szCs w:val="26"/>
        </w:rPr>
        <w:instrText xml:space="preserve"> FORMTEXT </w:instrText>
      </w:r>
      <w:r w:rsidRPr="002A21B1">
        <w:rPr>
          <w:sz w:val="26"/>
          <w:szCs w:val="26"/>
        </w:rPr>
      </w:r>
      <w:r w:rsidRPr="002A21B1">
        <w:rPr>
          <w:sz w:val="26"/>
          <w:szCs w:val="26"/>
        </w:rPr>
        <w:fldChar w:fldCharType="separate"/>
      </w:r>
      <w:r w:rsidRPr="002A21B1">
        <w:rPr>
          <w:noProof/>
          <w:sz w:val="26"/>
          <w:szCs w:val="26"/>
        </w:rPr>
        <w:t>Insert answer</w:t>
      </w:r>
      <w:r w:rsidRPr="002A21B1">
        <w:rPr>
          <w:sz w:val="26"/>
          <w:szCs w:val="26"/>
        </w:rPr>
        <w:fldChar w:fldCharType="end"/>
      </w:r>
    </w:p>
    <w:p w:rsidR="00DF703D" w:rsidRDefault="00DF703D" w:rsidP="00DF703D">
      <w:pPr>
        <w:spacing w:after="0" w:line="240" w:lineRule="auto"/>
        <w:rPr>
          <w:sz w:val="26"/>
          <w:szCs w:val="26"/>
        </w:rPr>
      </w:pPr>
    </w:p>
    <w:p w:rsidR="00F65FA3" w:rsidRPr="00014810" w:rsidRDefault="00F65FA3" w:rsidP="00DF703D">
      <w:pPr>
        <w:spacing w:after="0" w:line="240" w:lineRule="auto"/>
        <w:rPr>
          <w:sz w:val="26"/>
          <w:szCs w:val="26"/>
        </w:rPr>
      </w:pPr>
    </w:p>
    <w:p w:rsidR="00DF703D" w:rsidRPr="00F21271" w:rsidRDefault="00DF703D" w:rsidP="00DF703D">
      <w:pPr>
        <w:pStyle w:val="ListParagraph"/>
        <w:numPr>
          <w:ilvl w:val="0"/>
          <w:numId w:val="18"/>
        </w:numPr>
        <w:spacing w:after="0" w:line="240" w:lineRule="auto"/>
        <w:ind w:left="360"/>
        <w:contextualSpacing w:val="0"/>
        <w:rPr>
          <w:b/>
          <w:sz w:val="26"/>
          <w:szCs w:val="26"/>
        </w:rPr>
      </w:pPr>
      <w:r w:rsidRPr="00F21271">
        <w:rPr>
          <w:b/>
          <w:sz w:val="26"/>
          <w:szCs w:val="26"/>
        </w:rPr>
        <w:t>If a service provider wants to give feedback about the recommendations or about the evaluation process, how could they do that?</w:t>
      </w:r>
    </w:p>
    <w:p w:rsidR="002A21B1" w:rsidRPr="002A21B1" w:rsidRDefault="002A21B1" w:rsidP="002A21B1">
      <w:pPr>
        <w:spacing w:after="0" w:line="240" w:lineRule="auto"/>
        <w:ind w:firstLine="360"/>
        <w:rPr>
          <w:sz w:val="26"/>
          <w:szCs w:val="26"/>
        </w:rPr>
      </w:pPr>
      <w:r w:rsidRPr="002A21B1">
        <w:rPr>
          <w:sz w:val="26"/>
          <w:szCs w:val="26"/>
        </w:rPr>
        <w:fldChar w:fldCharType="begin">
          <w:ffData>
            <w:name w:val="Text5"/>
            <w:enabled/>
            <w:calcOnExit w:val="0"/>
            <w:textInput>
              <w:default w:val="Insert answer"/>
            </w:textInput>
          </w:ffData>
        </w:fldChar>
      </w:r>
      <w:r w:rsidRPr="002A21B1">
        <w:rPr>
          <w:sz w:val="26"/>
          <w:szCs w:val="26"/>
        </w:rPr>
        <w:instrText xml:space="preserve"> FORMTEXT </w:instrText>
      </w:r>
      <w:r w:rsidRPr="002A21B1">
        <w:rPr>
          <w:sz w:val="26"/>
          <w:szCs w:val="26"/>
        </w:rPr>
      </w:r>
      <w:r w:rsidRPr="002A21B1">
        <w:rPr>
          <w:sz w:val="26"/>
          <w:szCs w:val="26"/>
        </w:rPr>
        <w:fldChar w:fldCharType="separate"/>
      </w:r>
      <w:r w:rsidRPr="002A21B1">
        <w:rPr>
          <w:noProof/>
          <w:sz w:val="26"/>
          <w:szCs w:val="26"/>
        </w:rPr>
        <w:t>Insert answer</w:t>
      </w:r>
      <w:r w:rsidRPr="002A21B1">
        <w:rPr>
          <w:sz w:val="26"/>
          <w:szCs w:val="26"/>
        </w:rPr>
        <w:fldChar w:fldCharType="end"/>
      </w:r>
    </w:p>
    <w:p w:rsidR="00DF703D" w:rsidRDefault="00DF703D" w:rsidP="00DF703D">
      <w:pPr>
        <w:spacing w:after="0" w:line="240" w:lineRule="auto"/>
        <w:rPr>
          <w:sz w:val="26"/>
          <w:szCs w:val="26"/>
        </w:rPr>
      </w:pPr>
    </w:p>
    <w:p w:rsidR="00F65FA3" w:rsidRDefault="00F65FA3" w:rsidP="00DF703D">
      <w:pPr>
        <w:spacing w:after="0" w:line="240" w:lineRule="auto"/>
        <w:rPr>
          <w:sz w:val="26"/>
          <w:szCs w:val="26"/>
        </w:rPr>
      </w:pPr>
    </w:p>
    <w:p w:rsidR="00DF703D" w:rsidRPr="001C5C72" w:rsidRDefault="00DF703D" w:rsidP="00DF703D">
      <w:pPr>
        <w:pStyle w:val="ListParagraph"/>
        <w:numPr>
          <w:ilvl w:val="0"/>
          <w:numId w:val="18"/>
        </w:numPr>
        <w:spacing w:after="0" w:line="240" w:lineRule="auto"/>
        <w:ind w:left="360"/>
        <w:rPr>
          <w:b/>
          <w:sz w:val="26"/>
          <w:szCs w:val="26"/>
        </w:rPr>
      </w:pPr>
      <w:r w:rsidRPr="001C5C72">
        <w:rPr>
          <w:b/>
          <w:sz w:val="26"/>
          <w:szCs w:val="26"/>
        </w:rPr>
        <w:t>Is there anything else we should know?</w:t>
      </w:r>
    </w:p>
    <w:p w:rsidR="00902D98" w:rsidRPr="00F65FA3" w:rsidRDefault="002A21B1" w:rsidP="00F65FA3">
      <w:pPr>
        <w:spacing w:after="0" w:line="240" w:lineRule="auto"/>
        <w:ind w:firstLine="360"/>
        <w:rPr>
          <w:sz w:val="26"/>
          <w:szCs w:val="26"/>
        </w:rPr>
      </w:pPr>
      <w:r w:rsidRPr="002A21B1">
        <w:rPr>
          <w:sz w:val="26"/>
          <w:szCs w:val="26"/>
        </w:rPr>
        <w:fldChar w:fldCharType="begin">
          <w:ffData>
            <w:name w:val="Text5"/>
            <w:enabled/>
            <w:calcOnExit w:val="0"/>
            <w:textInput>
              <w:default w:val="Insert answer"/>
            </w:textInput>
          </w:ffData>
        </w:fldChar>
      </w:r>
      <w:r w:rsidRPr="002A21B1">
        <w:rPr>
          <w:sz w:val="26"/>
          <w:szCs w:val="26"/>
        </w:rPr>
        <w:instrText xml:space="preserve"> FORMTEXT </w:instrText>
      </w:r>
      <w:r w:rsidRPr="002A21B1">
        <w:rPr>
          <w:sz w:val="26"/>
          <w:szCs w:val="26"/>
        </w:rPr>
      </w:r>
      <w:r w:rsidRPr="002A21B1">
        <w:rPr>
          <w:sz w:val="26"/>
          <w:szCs w:val="26"/>
        </w:rPr>
        <w:fldChar w:fldCharType="separate"/>
      </w:r>
      <w:r w:rsidRPr="002A21B1">
        <w:rPr>
          <w:noProof/>
          <w:sz w:val="26"/>
          <w:szCs w:val="26"/>
        </w:rPr>
        <w:t>Insert answer</w:t>
      </w:r>
      <w:r w:rsidRPr="002A21B1">
        <w:rPr>
          <w:sz w:val="26"/>
          <w:szCs w:val="26"/>
        </w:rPr>
        <w:fldChar w:fldCharType="end"/>
      </w:r>
    </w:p>
    <w:p w:rsidR="00902D98" w:rsidRDefault="00C15581" w:rsidP="00902D98">
      <w:pPr>
        <w:spacing w:after="0" w:line="240" w:lineRule="auto"/>
        <w:rPr>
          <w:rFonts w:ascii="Arial" w:hAnsi="Arial" w:cs="Arial"/>
          <w:sz w:val="28"/>
          <w:szCs w:val="28"/>
        </w:rPr>
      </w:pPr>
      <w:r>
        <w:rPr>
          <w:noProof/>
        </w:rPr>
        <mc:AlternateContent>
          <mc:Choice Requires="wps">
            <w:drawing>
              <wp:anchor distT="0" distB="0" distL="114300" distR="114300" simplePos="0" relativeHeight="251665408" behindDoc="0" locked="0" layoutInCell="1" allowOverlap="1" wp14:anchorId="5ED81071" wp14:editId="21FBA4A8">
                <wp:simplePos x="0" y="0"/>
                <wp:positionH relativeFrom="column">
                  <wp:posOffset>-153035</wp:posOffset>
                </wp:positionH>
                <wp:positionV relativeFrom="paragraph">
                  <wp:posOffset>248920</wp:posOffset>
                </wp:positionV>
                <wp:extent cx="6143625" cy="1085850"/>
                <wp:effectExtent l="38100" t="38100" r="142875" b="11430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3625" cy="1085850"/>
                        </a:xfrm>
                        <a:prstGeom prst="rect">
                          <a:avLst/>
                        </a:prstGeom>
                        <a:solidFill>
                          <a:schemeClr val="bg1">
                            <a:lumMod val="9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C15581" w:rsidRDefault="00902D98" w:rsidP="00902D98">
                            <w:pPr>
                              <w:spacing w:after="0" w:line="240" w:lineRule="auto"/>
                              <w:jc w:val="center"/>
                              <w:rPr>
                                <w:rFonts w:ascii="Calibri" w:hAnsi="Calibri" w:cs="Calibri"/>
                                <w:sz w:val="26"/>
                                <w:szCs w:val="26"/>
                              </w:rPr>
                            </w:pPr>
                            <w:r w:rsidRPr="00C15581">
                              <w:rPr>
                                <w:rFonts w:ascii="Calibri" w:hAnsi="Calibri" w:cs="Calibri"/>
                                <w:sz w:val="26"/>
                                <w:szCs w:val="26"/>
                              </w:rPr>
                              <w:t xml:space="preserve">This tool was adapted from the Domestic Violence and Mental Health </w:t>
                            </w:r>
                          </w:p>
                          <w:p w:rsidR="00C15581" w:rsidRDefault="00902D98" w:rsidP="00902D98">
                            <w:pPr>
                              <w:spacing w:after="0" w:line="240" w:lineRule="auto"/>
                              <w:jc w:val="center"/>
                              <w:rPr>
                                <w:rFonts w:ascii="Calibri" w:hAnsi="Calibri" w:cs="Calibri"/>
                                <w:sz w:val="26"/>
                                <w:szCs w:val="26"/>
                              </w:rPr>
                            </w:pPr>
                            <w:r w:rsidRPr="00C15581">
                              <w:rPr>
                                <w:rFonts w:ascii="Calibri" w:hAnsi="Calibri" w:cs="Calibri"/>
                                <w:sz w:val="26"/>
                                <w:szCs w:val="26"/>
                              </w:rPr>
                              <w:t xml:space="preserve">Collaboration Project’s Family Law Toolkit for Survivors. </w:t>
                            </w:r>
                          </w:p>
                          <w:p w:rsidR="00C15581" w:rsidRDefault="00902D98" w:rsidP="00902D98">
                            <w:pPr>
                              <w:spacing w:after="0" w:line="240" w:lineRule="auto"/>
                              <w:jc w:val="center"/>
                              <w:rPr>
                                <w:rFonts w:ascii="Calibri" w:hAnsi="Calibri" w:cs="Calibri"/>
                                <w:sz w:val="26"/>
                                <w:szCs w:val="26"/>
                              </w:rPr>
                            </w:pPr>
                            <w:r w:rsidRPr="00C15581">
                              <w:rPr>
                                <w:rFonts w:ascii="Calibri" w:hAnsi="Calibri" w:cs="Calibri"/>
                                <w:sz w:val="26"/>
                                <w:szCs w:val="26"/>
                              </w:rPr>
                              <w:t xml:space="preserve">The original version of this tool can be found at </w:t>
                            </w:r>
                          </w:p>
                          <w:p w:rsidR="00902D98" w:rsidRPr="00C15581" w:rsidRDefault="00C15581" w:rsidP="00902D98">
                            <w:pPr>
                              <w:spacing w:after="0" w:line="240" w:lineRule="auto"/>
                              <w:jc w:val="center"/>
                              <w:rPr>
                                <w:rFonts w:ascii="Arial" w:hAnsi="Arial" w:cs="Arial"/>
                                <w:sz w:val="26"/>
                                <w:szCs w:val="26"/>
                              </w:rPr>
                            </w:pPr>
                            <w:hyperlink r:id="rId8" w:history="1">
                              <w:r w:rsidR="00B22BF1" w:rsidRPr="00C15581">
                                <w:rPr>
                                  <w:rStyle w:val="Hyperlink"/>
                                  <w:rFonts w:ascii="Calibri" w:hAnsi="Calibri" w:cs="Calibri"/>
                                  <w:sz w:val="26"/>
                                  <w:szCs w:val="26"/>
                                </w:rPr>
                                <w:t>http://endgv.org/toolkits/family-law-toolkit-for-domestic-violence-survivors/</w:t>
                              </w:r>
                            </w:hyperlink>
                            <w:r w:rsidR="00902D98" w:rsidRPr="00C15581">
                              <w:rPr>
                                <w:rFonts w:ascii="Calibri" w:hAnsi="Calibri" w:cs="Calibri"/>
                                <w:sz w:val="26"/>
                                <w:szCs w:val="26"/>
                              </w:rPr>
                              <w:t>.</w:t>
                            </w:r>
                          </w:p>
                        </w:txbxContent>
                      </wps:txbx>
                      <wps:bodyPr rot="0" vert="horz" wrap="square" lIns="91440" tIns="91440" rIns="91440" bIns="91440" anchor="ctr" anchorCtr="0">
                        <a:noAutofit/>
                      </wps:bodyPr>
                    </wps:wsp>
                  </a:graphicData>
                </a:graphic>
                <wp14:sizeRelH relativeFrom="page">
                  <wp14:pctWidth>0</wp14:pctWidth>
                </wp14:sizeRelH>
                <wp14:sizeRelV relativeFrom="page">
                  <wp14:pctHeight>0</wp14:pctHeight>
                </wp14:sizeRelV>
              </wp:anchor>
            </w:drawing>
          </mc:Choice>
          <mc:Fallback>
            <w:pict>
              <v:rect w14:anchorId="5ED81071" id="Rectangle 1" o:spid="_x0000_s1027" style="position:absolute;margin-left:-12.05pt;margin-top:19.6pt;width:483.75pt;height:8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" fillcolor="#f2f2f2 [3052]" strokecolor="gray [1629]" strokeweight="1.5pt">
                <v:shadow on="t" type="perspective" color="black" opacity="26214f" origin="-.5,-.5" offset=".74836mm,.74836mm" matrix="65864f,,,65864f"/>
                <v:textbox inset=",7.2pt,,7.2pt">
                  <w:txbxContent>
                    <w:p w:rsidR="00C15581" w:rsidRDefault="00902D98" w:rsidP="00902D98">
                      <w:pPr>
                        <w:spacing w:after="0" w:line="240" w:lineRule="auto"/>
                        <w:jc w:val="center"/>
                        <w:rPr>
                          <w:rFonts w:ascii="Calibri" w:hAnsi="Calibri" w:cs="Calibri"/>
                          <w:sz w:val="26"/>
                          <w:szCs w:val="26"/>
                        </w:rPr>
                      </w:pPr>
                      <w:r w:rsidRPr="00C15581">
                        <w:rPr>
                          <w:rFonts w:ascii="Calibri" w:hAnsi="Calibri" w:cs="Calibri"/>
                          <w:sz w:val="26"/>
                          <w:szCs w:val="26"/>
                        </w:rPr>
                        <w:t xml:space="preserve">This tool was adapted from the Domestic Violence and Mental Health </w:t>
                      </w:r>
                    </w:p>
                    <w:p w:rsidR="00C15581" w:rsidRDefault="00902D98" w:rsidP="00902D98">
                      <w:pPr>
                        <w:spacing w:after="0" w:line="240" w:lineRule="auto"/>
                        <w:jc w:val="center"/>
                        <w:rPr>
                          <w:rFonts w:ascii="Calibri" w:hAnsi="Calibri" w:cs="Calibri"/>
                          <w:sz w:val="26"/>
                          <w:szCs w:val="26"/>
                        </w:rPr>
                      </w:pPr>
                      <w:r w:rsidRPr="00C15581">
                        <w:rPr>
                          <w:rFonts w:ascii="Calibri" w:hAnsi="Calibri" w:cs="Calibri"/>
                          <w:sz w:val="26"/>
                          <w:szCs w:val="26"/>
                        </w:rPr>
                        <w:t xml:space="preserve">Collaboration Project’s Family Law Toolkit for Survivors. </w:t>
                      </w:r>
                    </w:p>
                    <w:p w:rsidR="00C15581" w:rsidRDefault="00902D98" w:rsidP="00902D98">
                      <w:pPr>
                        <w:spacing w:after="0" w:line="240" w:lineRule="auto"/>
                        <w:jc w:val="center"/>
                        <w:rPr>
                          <w:rFonts w:ascii="Calibri" w:hAnsi="Calibri" w:cs="Calibri"/>
                          <w:sz w:val="26"/>
                          <w:szCs w:val="26"/>
                        </w:rPr>
                      </w:pPr>
                      <w:r w:rsidRPr="00C15581">
                        <w:rPr>
                          <w:rFonts w:ascii="Calibri" w:hAnsi="Calibri" w:cs="Calibri"/>
                          <w:sz w:val="26"/>
                          <w:szCs w:val="26"/>
                        </w:rPr>
                        <w:t xml:space="preserve">The original version of this tool can be found at </w:t>
                      </w:r>
                    </w:p>
                    <w:p w:rsidR="00902D98" w:rsidRPr="00C15581" w:rsidRDefault="00C15581" w:rsidP="00902D98">
                      <w:pPr>
                        <w:spacing w:after="0" w:line="240" w:lineRule="auto"/>
                        <w:jc w:val="center"/>
                        <w:rPr>
                          <w:rFonts w:ascii="Arial" w:hAnsi="Arial" w:cs="Arial"/>
                          <w:sz w:val="26"/>
                          <w:szCs w:val="26"/>
                        </w:rPr>
                      </w:pPr>
                      <w:hyperlink r:id="rId9" w:history="1">
                        <w:r w:rsidR="00B22BF1" w:rsidRPr="00C15581">
                          <w:rPr>
                            <w:rStyle w:val="Hyperlink"/>
                            <w:rFonts w:ascii="Calibri" w:hAnsi="Calibri" w:cs="Calibri"/>
                            <w:sz w:val="26"/>
                            <w:szCs w:val="26"/>
                          </w:rPr>
                          <w:t>http://endgv.org/toolkits/family-law-toolkit-for-domestic-violence-survivors/</w:t>
                        </w:r>
                      </w:hyperlink>
                      <w:r w:rsidR="00902D98" w:rsidRPr="00C15581">
                        <w:rPr>
                          <w:rFonts w:ascii="Calibri" w:hAnsi="Calibri" w:cs="Calibri"/>
                          <w:sz w:val="26"/>
                          <w:szCs w:val="26"/>
                        </w:rPr>
                        <w:t>.</w:t>
                      </w:r>
                    </w:p>
                  </w:txbxContent>
                </v:textbox>
                <w10:wrap type="square"/>
              </v:rect>
            </w:pict>
          </mc:Fallback>
        </mc:AlternateContent>
      </w:r>
    </w:p>
    <w:p w:rsidR="00902D98" w:rsidRPr="00F65FA3" w:rsidRDefault="00C15581" w:rsidP="00F65FA3">
      <w:pPr>
        <w:spacing w:after="0" w:line="240" w:lineRule="auto"/>
        <w:rPr>
          <w:rFonts w:ascii="Arial" w:hAnsi="Arial" w:cs="Arial"/>
          <w:sz w:val="28"/>
          <w:szCs w:val="28"/>
        </w:rPr>
      </w:pPr>
      <w:r>
        <w:rPr>
          <w:rFonts w:ascii="Arial" w:hAnsi="Arial" w:cs="Arial"/>
          <w:sz w:val="28"/>
          <w:szCs w:val="28"/>
        </w:rPr>
        <w:pict>
          <v:shape id="_x0000_i1026" type="#_x0000_t75" style="width:468pt;height:8pt" o:hrpct="0" o:hralign="center" o:hr="t">
            <v:imagedata r:id="rId7" o:title="BD15155_"/>
          </v:shape>
        </w:pict>
      </w:r>
    </w:p>
    <w:p w:rsidR="00E5203A" w:rsidRPr="00CE715F" w:rsidRDefault="00902D98" w:rsidP="00AA636D">
      <w:pPr>
        <w:spacing w:after="0" w:line="240" w:lineRule="auto"/>
        <w:rPr>
          <w:rFonts w:ascii="Calibri" w:hAnsi="Calibri" w:cs="Calibri"/>
        </w:rPr>
      </w:pPr>
      <w:r>
        <w:rPr>
          <w:rFonts w:ascii="Calibri" w:hAnsi="Calibri" w:cs="Calibri"/>
          <w:sz w:val="24"/>
        </w:rPr>
        <w:t>This project is supported by Grant No. 2014-FW-AX-K010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r>
        <w:rPr>
          <w:rFonts w:ascii="Arial" w:hAnsi="Arial" w:cs="Arial"/>
          <w:noProof/>
          <w:sz w:val="32"/>
          <w:szCs w:val="28"/>
        </w:rPr>
        <w:t xml:space="preserve"> </w:t>
      </w:r>
      <w:bookmarkStart w:id="5" w:name="_GoBack"/>
      <w:bookmarkEnd w:id="5"/>
    </w:p>
    <w:sectPr w:rsidR="00E5203A" w:rsidRPr="00CE715F" w:rsidSect="00BD327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18" w:rsidRDefault="00892918" w:rsidP="00DD61F7">
      <w:pPr>
        <w:spacing w:after="0" w:line="240" w:lineRule="auto"/>
      </w:pPr>
      <w:r>
        <w:separator/>
      </w:r>
    </w:p>
  </w:endnote>
  <w:endnote w:type="continuationSeparator" w:id="0">
    <w:p w:rsidR="00892918" w:rsidRDefault="00892918" w:rsidP="00DD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F7" w:rsidRDefault="00C15581" w:rsidP="002104B1">
    <w:pPr>
      <w:pStyle w:val="Footer"/>
      <w:jc w:val="right"/>
    </w:pPr>
    <w:sdt>
      <w:sdtPr>
        <w:id w:val="952751583"/>
        <w:placeholder>
          <w:docPart w:val="3CBB0BD7EDAA43B28DF2DF84548755A8"/>
        </w:placeholder>
      </w:sdtPr>
      <w:sdtEndPr/>
      <w:sdtContent>
        <w:r w:rsidR="002104B1">
          <w:t>Add your location, project or organization’s name</w:t>
        </w:r>
      </w:sdtContent>
    </w:sdt>
    <w:r w:rsidR="002104B1">
      <w:t xml:space="preserve"> –Family Court Services Q&amp;A</w:t>
    </w:r>
    <w:r w:rsidR="00B22BF1">
      <w:t xml:space="preserve"> Template 05/16</w:t>
    </w:r>
    <w:r w:rsidR="002104B1">
      <w:t xml:space="preserve"> p. </w:t>
    </w:r>
    <w:r w:rsidR="002104B1">
      <w:fldChar w:fldCharType="begin"/>
    </w:r>
    <w:r w:rsidR="002104B1">
      <w:instrText xml:space="preserve"> PAGE  \* Arabic  \* MERGEFORMAT </w:instrText>
    </w:r>
    <w:r w:rsidR="002104B1">
      <w:fldChar w:fldCharType="separate"/>
    </w:r>
    <w:r>
      <w:rPr>
        <w:noProof/>
      </w:rPr>
      <w:t>3</w:t>
    </w:r>
    <w:r w:rsidR="002104B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18" w:rsidRDefault="00892918" w:rsidP="00DD61F7">
      <w:pPr>
        <w:spacing w:after="0" w:line="240" w:lineRule="auto"/>
      </w:pPr>
      <w:r>
        <w:separator/>
      </w:r>
    </w:p>
  </w:footnote>
  <w:footnote w:type="continuationSeparator" w:id="0">
    <w:p w:rsidR="00892918" w:rsidRDefault="00892918" w:rsidP="00DD6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045"/>
    <w:multiLevelType w:val="hybridMultilevel"/>
    <w:tmpl w:val="B70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1DD6"/>
    <w:multiLevelType w:val="hybridMultilevel"/>
    <w:tmpl w:val="A51C8CCA"/>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8321B"/>
    <w:multiLevelType w:val="hybridMultilevel"/>
    <w:tmpl w:val="DA7A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01F2A"/>
    <w:multiLevelType w:val="hybridMultilevel"/>
    <w:tmpl w:val="340C0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D22FBC"/>
    <w:multiLevelType w:val="hybridMultilevel"/>
    <w:tmpl w:val="12C80AA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360EC"/>
    <w:multiLevelType w:val="hybridMultilevel"/>
    <w:tmpl w:val="02EE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24928"/>
    <w:multiLevelType w:val="hybridMultilevel"/>
    <w:tmpl w:val="8684EC22"/>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16421"/>
    <w:multiLevelType w:val="hybridMultilevel"/>
    <w:tmpl w:val="32C63432"/>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862811"/>
    <w:multiLevelType w:val="hybridMultilevel"/>
    <w:tmpl w:val="82A446F4"/>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F7984"/>
    <w:multiLevelType w:val="hybridMultilevel"/>
    <w:tmpl w:val="BAB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62A4E"/>
    <w:multiLevelType w:val="hybridMultilevel"/>
    <w:tmpl w:val="6C72DAB8"/>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A1603"/>
    <w:multiLevelType w:val="hybridMultilevel"/>
    <w:tmpl w:val="8500D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A25C9"/>
    <w:multiLevelType w:val="hybridMultilevel"/>
    <w:tmpl w:val="97EE0BF6"/>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909ED"/>
    <w:multiLevelType w:val="hybridMultilevel"/>
    <w:tmpl w:val="0942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52A40"/>
    <w:multiLevelType w:val="hybridMultilevel"/>
    <w:tmpl w:val="1F6CBFC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B50D5"/>
    <w:multiLevelType w:val="hybridMultilevel"/>
    <w:tmpl w:val="731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01134"/>
    <w:multiLevelType w:val="hybridMultilevel"/>
    <w:tmpl w:val="493AAB76"/>
    <w:lvl w:ilvl="0" w:tplc="3B161C02">
      <w:start w:val="1"/>
      <w:numFmt w:val="bullet"/>
      <w:lvlText w:val="o"/>
      <w:lvlJc w:val="left"/>
      <w:pPr>
        <w:ind w:left="1008" w:hanging="360"/>
      </w:pPr>
      <w:rPr>
        <w:rFonts w:ascii="Courier New" w:hAnsi="Courier New" w:hint="default"/>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5FFD3103"/>
    <w:multiLevelType w:val="hybridMultilevel"/>
    <w:tmpl w:val="0C86E524"/>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9B5956"/>
    <w:multiLevelType w:val="hybridMultilevel"/>
    <w:tmpl w:val="1610C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AD521C"/>
    <w:multiLevelType w:val="hybridMultilevel"/>
    <w:tmpl w:val="9D3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33878"/>
    <w:multiLevelType w:val="hybridMultilevel"/>
    <w:tmpl w:val="383E2432"/>
    <w:lvl w:ilvl="0" w:tplc="3B161C02">
      <w:start w:val="1"/>
      <w:numFmt w:val="bullet"/>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9"/>
  </w:num>
  <w:num w:numId="4">
    <w:abstractNumId w:val="19"/>
  </w:num>
  <w:num w:numId="5">
    <w:abstractNumId w:val="0"/>
  </w:num>
  <w:num w:numId="6">
    <w:abstractNumId w:val="2"/>
  </w:num>
  <w:num w:numId="7">
    <w:abstractNumId w:val="6"/>
  </w:num>
  <w:num w:numId="8">
    <w:abstractNumId w:val="1"/>
  </w:num>
  <w:num w:numId="9">
    <w:abstractNumId w:val="4"/>
  </w:num>
  <w:num w:numId="10">
    <w:abstractNumId w:val="12"/>
  </w:num>
  <w:num w:numId="11">
    <w:abstractNumId w:val="7"/>
  </w:num>
  <w:num w:numId="12">
    <w:abstractNumId w:val="14"/>
  </w:num>
  <w:num w:numId="13">
    <w:abstractNumId w:val="17"/>
  </w:num>
  <w:num w:numId="14">
    <w:abstractNumId w:val="8"/>
  </w:num>
  <w:num w:numId="15">
    <w:abstractNumId w:val="16"/>
  </w:num>
  <w:num w:numId="16">
    <w:abstractNumId w:val="13"/>
  </w:num>
  <w:num w:numId="17">
    <w:abstractNumId w:val="15"/>
  </w:num>
  <w:num w:numId="18">
    <w:abstractNumId w:val="11"/>
  </w:num>
  <w:num w:numId="19">
    <w:abstractNumId w:val="1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8F"/>
    <w:rsid w:val="0000435A"/>
    <w:rsid w:val="00011D85"/>
    <w:rsid w:val="00027694"/>
    <w:rsid w:val="000600A8"/>
    <w:rsid w:val="00063C5D"/>
    <w:rsid w:val="0007555D"/>
    <w:rsid w:val="00083D24"/>
    <w:rsid w:val="00084E80"/>
    <w:rsid w:val="000B00C3"/>
    <w:rsid w:val="000B5E77"/>
    <w:rsid w:val="000C1857"/>
    <w:rsid w:val="000C4269"/>
    <w:rsid w:val="00106283"/>
    <w:rsid w:val="00135D50"/>
    <w:rsid w:val="0014007C"/>
    <w:rsid w:val="0014694F"/>
    <w:rsid w:val="00154662"/>
    <w:rsid w:val="0016350D"/>
    <w:rsid w:val="001872C0"/>
    <w:rsid w:val="00192A4B"/>
    <w:rsid w:val="001A6AD5"/>
    <w:rsid w:val="001E0B45"/>
    <w:rsid w:val="001F28D9"/>
    <w:rsid w:val="001F2DD5"/>
    <w:rsid w:val="001F414A"/>
    <w:rsid w:val="001F602D"/>
    <w:rsid w:val="002104B1"/>
    <w:rsid w:val="00225999"/>
    <w:rsid w:val="00227CC6"/>
    <w:rsid w:val="00271680"/>
    <w:rsid w:val="002723A4"/>
    <w:rsid w:val="002756F0"/>
    <w:rsid w:val="0028376A"/>
    <w:rsid w:val="002907CC"/>
    <w:rsid w:val="00294235"/>
    <w:rsid w:val="002A21B1"/>
    <w:rsid w:val="002A2797"/>
    <w:rsid w:val="002D65E4"/>
    <w:rsid w:val="00313A38"/>
    <w:rsid w:val="00316745"/>
    <w:rsid w:val="00325EBE"/>
    <w:rsid w:val="00326472"/>
    <w:rsid w:val="00357BF0"/>
    <w:rsid w:val="00370550"/>
    <w:rsid w:val="00371E6A"/>
    <w:rsid w:val="00376897"/>
    <w:rsid w:val="00394CCC"/>
    <w:rsid w:val="003A190C"/>
    <w:rsid w:val="003A467C"/>
    <w:rsid w:val="003D2575"/>
    <w:rsid w:val="003D5089"/>
    <w:rsid w:val="003F1192"/>
    <w:rsid w:val="004165BC"/>
    <w:rsid w:val="00444532"/>
    <w:rsid w:val="004452CE"/>
    <w:rsid w:val="0045159C"/>
    <w:rsid w:val="004558EB"/>
    <w:rsid w:val="00456B4D"/>
    <w:rsid w:val="00463786"/>
    <w:rsid w:val="00475C1F"/>
    <w:rsid w:val="00492B01"/>
    <w:rsid w:val="00494F8E"/>
    <w:rsid w:val="00497E19"/>
    <w:rsid w:val="004B1BB1"/>
    <w:rsid w:val="004D723F"/>
    <w:rsid w:val="005068C1"/>
    <w:rsid w:val="00523F84"/>
    <w:rsid w:val="005265E6"/>
    <w:rsid w:val="00530ACC"/>
    <w:rsid w:val="00575E78"/>
    <w:rsid w:val="00577424"/>
    <w:rsid w:val="00582AB3"/>
    <w:rsid w:val="00585D07"/>
    <w:rsid w:val="005B16FC"/>
    <w:rsid w:val="005E33D1"/>
    <w:rsid w:val="005E6D16"/>
    <w:rsid w:val="00627B41"/>
    <w:rsid w:val="00642F80"/>
    <w:rsid w:val="006517D3"/>
    <w:rsid w:val="0065188F"/>
    <w:rsid w:val="006520FD"/>
    <w:rsid w:val="00652193"/>
    <w:rsid w:val="006538C6"/>
    <w:rsid w:val="00655D95"/>
    <w:rsid w:val="00664274"/>
    <w:rsid w:val="00675FDC"/>
    <w:rsid w:val="00682347"/>
    <w:rsid w:val="006B4F42"/>
    <w:rsid w:val="006E37B4"/>
    <w:rsid w:val="006F1E25"/>
    <w:rsid w:val="006F59E3"/>
    <w:rsid w:val="00703FE3"/>
    <w:rsid w:val="00710A04"/>
    <w:rsid w:val="00740E7D"/>
    <w:rsid w:val="00776643"/>
    <w:rsid w:val="007B0017"/>
    <w:rsid w:val="007B47FE"/>
    <w:rsid w:val="007B709B"/>
    <w:rsid w:val="007C0401"/>
    <w:rsid w:val="007C6D75"/>
    <w:rsid w:val="007E0973"/>
    <w:rsid w:val="007F4718"/>
    <w:rsid w:val="007F7EE7"/>
    <w:rsid w:val="00810B7C"/>
    <w:rsid w:val="00841DDF"/>
    <w:rsid w:val="00855FF2"/>
    <w:rsid w:val="0088300D"/>
    <w:rsid w:val="008843E7"/>
    <w:rsid w:val="00884CF2"/>
    <w:rsid w:val="00892918"/>
    <w:rsid w:val="008A4954"/>
    <w:rsid w:val="008C2798"/>
    <w:rsid w:val="008E7CC9"/>
    <w:rsid w:val="008F0417"/>
    <w:rsid w:val="0090016F"/>
    <w:rsid w:val="00901182"/>
    <w:rsid w:val="00902D98"/>
    <w:rsid w:val="00933A5A"/>
    <w:rsid w:val="009407B4"/>
    <w:rsid w:val="00996F05"/>
    <w:rsid w:val="009A5E2F"/>
    <w:rsid w:val="009B32C8"/>
    <w:rsid w:val="009D6B98"/>
    <w:rsid w:val="00A067BA"/>
    <w:rsid w:val="00A17A8D"/>
    <w:rsid w:val="00A25FD2"/>
    <w:rsid w:val="00A3417A"/>
    <w:rsid w:val="00A40144"/>
    <w:rsid w:val="00A40FFA"/>
    <w:rsid w:val="00A54F24"/>
    <w:rsid w:val="00A56AA4"/>
    <w:rsid w:val="00A75755"/>
    <w:rsid w:val="00A82088"/>
    <w:rsid w:val="00AA0846"/>
    <w:rsid w:val="00AA636D"/>
    <w:rsid w:val="00AB5EBC"/>
    <w:rsid w:val="00AF0C12"/>
    <w:rsid w:val="00AF576F"/>
    <w:rsid w:val="00B00E38"/>
    <w:rsid w:val="00B22BF1"/>
    <w:rsid w:val="00B32B78"/>
    <w:rsid w:val="00B36A5B"/>
    <w:rsid w:val="00B42DCD"/>
    <w:rsid w:val="00B4418A"/>
    <w:rsid w:val="00B50F81"/>
    <w:rsid w:val="00B80DDB"/>
    <w:rsid w:val="00B9209B"/>
    <w:rsid w:val="00BA3096"/>
    <w:rsid w:val="00BA39FF"/>
    <w:rsid w:val="00BA4D9F"/>
    <w:rsid w:val="00BB1A6A"/>
    <w:rsid w:val="00BD327E"/>
    <w:rsid w:val="00BF286B"/>
    <w:rsid w:val="00BF30A6"/>
    <w:rsid w:val="00BF369A"/>
    <w:rsid w:val="00C06920"/>
    <w:rsid w:val="00C0706B"/>
    <w:rsid w:val="00C15581"/>
    <w:rsid w:val="00C25519"/>
    <w:rsid w:val="00C43A28"/>
    <w:rsid w:val="00C5069E"/>
    <w:rsid w:val="00C8221B"/>
    <w:rsid w:val="00C96CE5"/>
    <w:rsid w:val="00CA015D"/>
    <w:rsid w:val="00CA7E6C"/>
    <w:rsid w:val="00CB128B"/>
    <w:rsid w:val="00CB240F"/>
    <w:rsid w:val="00CB354F"/>
    <w:rsid w:val="00CE715F"/>
    <w:rsid w:val="00CF38B7"/>
    <w:rsid w:val="00D30BBF"/>
    <w:rsid w:val="00D516C2"/>
    <w:rsid w:val="00D70D7A"/>
    <w:rsid w:val="00D7412B"/>
    <w:rsid w:val="00DA5B60"/>
    <w:rsid w:val="00DC317B"/>
    <w:rsid w:val="00DD52AC"/>
    <w:rsid w:val="00DD61F7"/>
    <w:rsid w:val="00DE276D"/>
    <w:rsid w:val="00DF32F0"/>
    <w:rsid w:val="00DF703D"/>
    <w:rsid w:val="00E03318"/>
    <w:rsid w:val="00E10FFC"/>
    <w:rsid w:val="00E12AC3"/>
    <w:rsid w:val="00E15E13"/>
    <w:rsid w:val="00E166ED"/>
    <w:rsid w:val="00E20A3A"/>
    <w:rsid w:val="00E32003"/>
    <w:rsid w:val="00E45C9C"/>
    <w:rsid w:val="00E5203A"/>
    <w:rsid w:val="00E53872"/>
    <w:rsid w:val="00E67B21"/>
    <w:rsid w:val="00E7002B"/>
    <w:rsid w:val="00E77E87"/>
    <w:rsid w:val="00EA2BDB"/>
    <w:rsid w:val="00ED336B"/>
    <w:rsid w:val="00EF07D3"/>
    <w:rsid w:val="00F073F1"/>
    <w:rsid w:val="00F12FAF"/>
    <w:rsid w:val="00F352A2"/>
    <w:rsid w:val="00F65FA3"/>
    <w:rsid w:val="00F6779A"/>
    <w:rsid w:val="00F80CFD"/>
    <w:rsid w:val="00F83B1D"/>
    <w:rsid w:val="00FA7DAA"/>
    <w:rsid w:val="00FD6AAC"/>
    <w:rsid w:val="00FD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9951BF"/>
  <w15:docId w15:val="{463020B2-2DC9-4B38-BFF5-7B3F9862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7A"/>
    <w:rPr>
      <w:color w:val="0000FF" w:themeColor="hyperlink"/>
      <w:u w:val="single"/>
    </w:rPr>
  </w:style>
  <w:style w:type="paragraph" w:styleId="Header">
    <w:name w:val="header"/>
    <w:basedOn w:val="Normal"/>
    <w:link w:val="HeaderChar"/>
    <w:uiPriority w:val="99"/>
    <w:unhideWhenUsed/>
    <w:rsid w:val="00DD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F7"/>
  </w:style>
  <w:style w:type="paragraph" w:styleId="Footer">
    <w:name w:val="footer"/>
    <w:basedOn w:val="Normal"/>
    <w:link w:val="FooterChar"/>
    <w:uiPriority w:val="99"/>
    <w:unhideWhenUsed/>
    <w:rsid w:val="00DD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F7"/>
  </w:style>
  <w:style w:type="paragraph" w:styleId="BalloonText">
    <w:name w:val="Balloon Text"/>
    <w:basedOn w:val="Normal"/>
    <w:link w:val="BalloonTextChar"/>
    <w:uiPriority w:val="99"/>
    <w:semiHidden/>
    <w:unhideWhenUsed/>
    <w:rsid w:val="007E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73"/>
    <w:rPr>
      <w:rFonts w:ascii="Tahoma" w:hAnsi="Tahoma" w:cs="Tahoma"/>
      <w:sz w:val="16"/>
      <w:szCs w:val="16"/>
    </w:rPr>
  </w:style>
  <w:style w:type="character" w:styleId="Strong">
    <w:name w:val="Strong"/>
    <w:basedOn w:val="DefaultParagraphFont"/>
    <w:uiPriority w:val="22"/>
    <w:qFormat/>
    <w:rsid w:val="0088300D"/>
    <w:rPr>
      <w:b/>
      <w:bCs/>
    </w:rPr>
  </w:style>
  <w:style w:type="paragraph" w:customStyle="1" w:styleId="Body1">
    <w:name w:val="Body 1"/>
    <w:rsid w:val="0088300D"/>
    <w:pPr>
      <w:outlineLvl w:val="0"/>
    </w:pPr>
    <w:rPr>
      <w:rFonts w:ascii="Helvetica" w:eastAsia="Arial Unicode MS" w:hAnsi="Helvetica" w:cs="Times New Roman"/>
      <w:color w:val="000000"/>
      <w:szCs w:val="20"/>
      <w:u w:color="000000"/>
    </w:rPr>
  </w:style>
  <w:style w:type="paragraph" w:styleId="NormalWeb">
    <w:name w:val="Normal (Web)"/>
    <w:basedOn w:val="Normal"/>
    <w:uiPriority w:val="99"/>
    <w:unhideWhenUsed/>
    <w:rsid w:val="0088300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7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F38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C5069E"/>
    <w:pPr>
      <w:spacing w:after="0" w:line="240" w:lineRule="auto"/>
    </w:pPr>
  </w:style>
  <w:style w:type="paragraph" w:styleId="ListParagraph">
    <w:name w:val="List Paragraph"/>
    <w:basedOn w:val="Normal"/>
    <w:uiPriority w:val="34"/>
    <w:qFormat/>
    <w:rsid w:val="00C5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1785">
      <w:bodyDiv w:val="1"/>
      <w:marLeft w:val="0"/>
      <w:marRight w:val="0"/>
      <w:marTop w:val="0"/>
      <w:marBottom w:val="0"/>
      <w:divBdr>
        <w:top w:val="none" w:sz="0" w:space="0" w:color="auto"/>
        <w:left w:val="none" w:sz="0" w:space="0" w:color="auto"/>
        <w:bottom w:val="none" w:sz="0" w:space="0" w:color="auto"/>
        <w:right w:val="none" w:sz="0" w:space="0" w:color="auto"/>
      </w:divBdr>
    </w:div>
    <w:div w:id="601032648">
      <w:bodyDiv w:val="1"/>
      <w:marLeft w:val="0"/>
      <w:marRight w:val="0"/>
      <w:marTop w:val="0"/>
      <w:marBottom w:val="0"/>
      <w:divBdr>
        <w:top w:val="none" w:sz="0" w:space="0" w:color="auto"/>
        <w:left w:val="none" w:sz="0" w:space="0" w:color="auto"/>
        <w:bottom w:val="none" w:sz="0" w:space="0" w:color="auto"/>
        <w:right w:val="none" w:sz="0" w:space="0" w:color="auto"/>
      </w:divBdr>
      <w:divsChild>
        <w:div w:id="1713533117">
          <w:marLeft w:val="0"/>
          <w:marRight w:val="0"/>
          <w:marTop w:val="0"/>
          <w:marBottom w:val="200"/>
          <w:divBdr>
            <w:top w:val="none" w:sz="0" w:space="0" w:color="auto"/>
            <w:left w:val="none" w:sz="0" w:space="0" w:color="auto"/>
            <w:bottom w:val="none" w:sz="0" w:space="0" w:color="auto"/>
            <w:right w:val="none" w:sz="0" w:space="0" w:color="auto"/>
          </w:divBdr>
        </w:div>
      </w:divsChild>
    </w:div>
    <w:div w:id="615336891">
      <w:bodyDiv w:val="1"/>
      <w:marLeft w:val="0"/>
      <w:marRight w:val="0"/>
      <w:marTop w:val="0"/>
      <w:marBottom w:val="0"/>
      <w:divBdr>
        <w:top w:val="none" w:sz="0" w:space="0" w:color="auto"/>
        <w:left w:val="none" w:sz="0" w:space="0" w:color="auto"/>
        <w:bottom w:val="none" w:sz="0" w:space="0" w:color="auto"/>
        <w:right w:val="none" w:sz="0" w:space="0" w:color="auto"/>
      </w:divBdr>
    </w:div>
    <w:div w:id="1372220866">
      <w:bodyDiv w:val="1"/>
      <w:marLeft w:val="0"/>
      <w:marRight w:val="0"/>
      <w:marTop w:val="0"/>
      <w:marBottom w:val="0"/>
      <w:divBdr>
        <w:top w:val="none" w:sz="0" w:space="0" w:color="auto"/>
        <w:left w:val="none" w:sz="0" w:space="0" w:color="auto"/>
        <w:bottom w:val="none" w:sz="0" w:space="0" w:color="auto"/>
        <w:right w:val="none" w:sz="0" w:space="0" w:color="auto"/>
      </w:divBdr>
    </w:div>
    <w:div w:id="13962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gv.org/toolkits/family-law-toolkit-for-domestic-violence-surviv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dgv.org/toolkits/family-law-toolkit-for-domestic-violence-surviv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BB0BD7EDAA43B28DF2DF84548755A8"/>
        <w:category>
          <w:name w:val="General"/>
          <w:gallery w:val="placeholder"/>
        </w:category>
        <w:types>
          <w:type w:val="bbPlcHdr"/>
        </w:types>
        <w:behaviors>
          <w:behavior w:val="content"/>
        </w:behaviors>
        <w:guid w:val="{7DE66FB6-90DA-457A-8E48-B05399BC3D72}"/>
      </w:docPartPr>
      <w:docPartBody>
        <w:p w:rsidR="002529E1" w:rsidRDefault="00E93576" w:rsidP="00E93576">
          <w:pPr>
            <w:pStyle w:val="3CBB0BD7EDAA43B28DF2DF84548755A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76"/>
    <w:rsid w:val="002529E1"/>
    <w:rsid w:val="00E9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576"/>
  </w:style>
  <w:style w:type="paragraph" w:customStyle="1" w:styleId="3CBB0BD7EDAA43B28DF2DF84548755A8">
    <w:name w:val="3CBB0BD7EDAA43B28DF2DF84548755A8"/>
    <w:rsid w:val="00E93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KCCADV</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Iser</dc:creator>
  <cp:lastModifiedBy>Alison</cp:lastModifiedBy>
  <cp:revision>4</cp:revision>
  <dcterms:created xsi:type="dcterms:W3CDTF">2016-05-04T21:44:00Z</dcterms:created>
  <dcterms:modified xsi:type="dcterms:W3CDTF">2016-05-06T01:05:00Z</dcterms:modified>
</cp:coreProperties>
</file>